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6BEE" w14:textId="77777777" w:rsidR="00DE20B7" w:rsidRPr="0042523E" w:rsidRDefault="00DE20B7" w:rsidP="00DE20B7">
      <w:pPr>
        <w:spacing w:line="360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41F410E" w14:textId="71DEDE95" w:rsidR="00DE20B7" w:rsidRPr="0042523E" w:rsidRDefault="00DE20B7" w:rsidP="00DE20B7">
      <w:pPr>
        <w:spacing w:line="360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42523E">
        <w:rPr>
          <w:rFonts w:ascii="Tahoma" w:hAnsi="Tahoma" w:cs="Tahoma"/>
          <w:b/>
          <w:bCs/>
          <w:sz w:val="20"/>
          <w:szCs w:val="20"/>
        </w:rPr>
        <w:t xml:space="preserve">Uchwała nr </w:t>
      </w:r>
      <w:r w:rsidR="00CD0709">
        <w:rPr>
          <w:rFonts w:ascii="Tahoma" w:hAnsi="Tahoma" w:cs="Tahoma"/>
          <w:b/>
          <w:bCs/>
          <w:sz w:val="20"/>
          <w:szCs w:val="20"/>
        </w:rPr>
        <w:t>1</w:t>
      </w:r>
      <w:r w:rsidRPr="0042523E">
        <w:rPr>
          <w:rFonts w:ascii="Tahoma" w:hAnsi="Tahoma" w:cs="Tahoma"/>
          <w:b/>
          <w:bCs/>
          <w:sz w:val="20"/>
          <w:szCs w:val="20"/>
        </w:rPr>
        <w:t>/202</w:t>
      </w:r>
      <w:r>
        <w:rPr>
          <w:rFonts w:ascii="Tahoma" w:hAnsi="Tahoma" w:cs="Tahoma"/>
          <w:b/>
          <w:bCs/>
          <w:sz w:val="20"/>
          <w:szCs w:val="20"/>
        </w:rPr>
        <w:t>5</w:t>
      </w:r>
    </w:p>
    <w:p w14:paraId="4E0F9E76" w14:textId="77777777" w:rsidR="00DE20B7" w:rsidRPr="0042523E" w:rsidRDefault="00DE20B7" w:rsidP="00DE20B7">
      <w:pPr>
        <w:spacing w:line="360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42523E">
        <w:rPr>
          <w:rFonts w:ascii="Tahoma" w:hAnsi="Tahoma" w:cs="Tahoma"/>
          <w:b/>
          <w:bCs/>
          <w:sz w:val="20"/>
          <w:szCs w:val="20"/>
        </w:rPr>
        <w:t xml:space="preserve">Rady Zatrudnienia Socjalnego III kadencji </w:t>
      </w:r>
    </w:p>
    <w:p w14:paraId="483EEFAE" w14:textId="77777777" w:rsidR="00DE20B7" w:rsidRPr="0042523E" w:rsidRDefault="00DE20B7" w:rsidP="00DE20B7">
      <w:pPr>
        <w:spacing w:line="360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42523E">
        <w:rPr>
          <w:rFonts w:ascii="Tahoma" w:hAnsi="Tahoma" w:cs="Tahoma"/>
          <w:b/>
          <w:bCs/>
          <w:sz w:val="20"/>
          <w:szCs w:val="20"/>
        </w:rPr>
        <w:t>przy Ministrze Rodziny, Pracy i Polityki Społecznej</w:t>
      </w:r>
    </w:p>
    <w:p w14:paraId="317DC5BF" w14:textId="0EF97161" w:rsidR="00DE20B7" w:rsidRPr="0042523E" w:rsidRDefault="00DE20B7" w:rsidP="00DE20B7">
      <w:pPr>
        <w:spacing w:line="360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42523E">
        <w:rPr>
          <w:rFonts w:ascii="Tahoma" w:hAnsi="Tahoma" w:cs="Tahoma"/>
          <w:b/>
          <w:bCs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sz w:val="20"/>
          <w:szCs w:val="20"/>
        </w:rPr>
        <w:t>0</w:t>
      </w:r>
      <w:r w:rsidR="002F37D0">
        <w:rPr>
          <w:rFonts w:ascii="Tahoma" w:hAnsi="Tahoma" w:cs="Tahoma"/>
          <w:b/>
          <w:bCs/>
          <w:sz w:val="20"/>
          <w:szCs w:val="20"/>
        </w:rPr>
        <w:t>9</w:t>
      </w:r>
      <w:r w:rsidRPr="0042523E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42523E">
        <w:rPr>
          <w:rFonts w:ascii="Tahoma" w:hAnsi="Tahoma" w:cs="Tahoma"/>
          <w:b/>
          <w:bCs/>
          <w:sz w:val="20"/>
          <w:szCs w:val="20"/>
        </w:rPr>
        <w:t>.202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42523E">
        <w:rPr>
          <w:rFonts w:ascii="Tahoma" w:hAnsi="Tahoma" w:cs="Tahoma"/>
          <w:b/>
          <w:bCs/>
          <w:sz w:val="20"/>
          <w:szCs w:val="20"/>
        </w:rPr>
        <w:t xml:space="preserve"> r.</w:t>
      </w:r>
    </w:p>
    <w:p w14:paraId="4117FA91" w14:textId="77777777" w:rsidR="00DE20B7" w:rsidRPr="0042523E" w:rsidRDefault="00DE20B7" w:rsidP="00DE20B7">
      <w:pPr>
        <w:spacing w:line="360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42523E">
        <w:rPr>
          <w:rFonts w:ascii="Tahoma" w:hAnsi="Tahoma" w:cs="Tahoma"/>
          <w:b/>
          <w:bCs/>
          <w:sz w:val="20"/>
          <w:szCs w:val="20"/>
        </w:rPr>
        <w:t xml:space="preserve">w sprawie zaopiniowania projektu </w:t>
      </w:r>
      <w:r w:rsidRPr="00B8511D">
        <w:rPr>
          <w:rFonts w:ascii="Tahoma" w:hAnsi="Tahoma" w:cs="Tahoma"/>
          <w:b/>
          <w:bCs/>
          <w:sz w:val="20"/>
          <w:szCs w:val="20"/>
        </w:rPr>
        <w:t>ustawy o zmianie ustawy o zatrudnieniu socjalnym oraz ustawy o  zaopatrzeniu z tytułu wypadków lub chorób zawodowych powstałych w szczególnych okolicznościach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4FF45FC5" w14:textId="77777777" w:rsidR="00DE20B7" w:rsidRPr="0042523E" w:rsidRDefault="00DE20B7" w:rsidP="00DE20B7">
      <w:pPr>
        <w:spacing w:line="36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D0AF343" w14:textId="7BF64BE5" w:rsidR="00DE20B7" w:rsidRPr="0042523E" w:rsidRDefault="00DE20B7" w:rsidP="00DE20B7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2523E">
        <w:rPr>
          <w:rFonts w:ascii="Tahoma" w:hAnsi="Tahoma" w:cs="Tahoma"/>
          <w:sz w:val="20"/>
          <w:szCs w:val="20"/>
        </w:rPr>
        <w:t>Na podstawie § 8</w:t>
      </w:r>
      <w:r w:rsidR="00B02161">
        <w:rPr>
          <w:rFonts w:ascii="Tahoma" w:hAnsi="Tahoma" w:cs="Tahoma"/>
          <w:sz w:val="20"/>
          <w:szCs w:val="20"/>
        </w:rPr>
        <w:t xml:space="preserve"> ust. 1 - 2</w:t>
      </w:r>
      <w:r w:rsidRPr="0042523E">
        <w:rPr>
          <w:rFonts w:ascii="Tahoma" w:hAnsi="Tahoma" w:cs="Tahoma"/>
          <w:sz w:val="20"/>
          <w:szCs w:val="20"/>
        </w:rPr>
        <w:t xml:space="preserve"> </w:t>
      </w:r>
      <w:r w:rsidR="00B02161">
        <w:rPr>
          <w:rFonts w:ascii="Tahoma" w:hAnsi="Tahoma" w:cs="Tahoma"/>
          <w:sz w:val="20"/>
          <w:szCs w:val="20"/>
        </w:rPr>
        <w:t>r</w:t>
      </w:r>
      <w:r w:rsidR="00B02161" w:rsidRPr="0042523E">
        <w:rPr>
          <w:rFonts w:ascii="Tahoma" w:hAnsi="Tahoma" w:cs="Tahoma"/>
          <w:sz w:val="20"/>
          <w:szCs w:val="20"/>
        </w:rPr>
        <w:t xml:space="preserve">ozporządzenia </w:t>
      </w:r>
      <w:r w:rsidRPr="0042523E">
        <w:rPr>
          <w:rFonts w:ascii="Tahoma" w:hAnsi="Tahoma" w:cs="Tahoma"/>
          <w:sz w:val="20"/>
          <w:szCs w:val="20"/>
        </w:rPr>
        <w:t xml:space="preserve">Ministra Rodziny, Pracy i Polityki Społecznej </w:t>
      </w:r>
      <w:r w:rsidR="00B02161" w:rsidRPr="00B02161">
        <w:rPr>
          <w:rFonts w:ascii="Tahoma" w:hAnsi="Tahoma" w:cs="Tahoma"/>
          <w:sz w:val="20"/>
          <w:szCs w:val="20"/>
        </w:rPr>
        <w:t xml:space="preserve">z dnia 18 maja 2016 r. </w:t>
      </w:r>
      <w:r w:rsidRPr="0042523E">
        <w:rPr>
          <w:rFonts w:ascii="Tahoma" w:hAnsi="Tahoma" w:cs="Tahoma"/>
          <w:sz w:val="20"/>
          <w:szCs w:val="20"/>
        </w:rPr>
        <w:t>w sprawie Rady Zatrudnienia Socjalnego</w:t>
      </w:r>
      <w:r w:rsidR="00B02161" w:rsidRPr="00B02161">
        <w:t xml:space="preserve"> </w:t>
      </w:r>
      <w:r w:rsidR="00B02161">
        <w:t>(</w:t>
      </w:r>
      <w:r w:rsidR="00B02161" w:rsidRPr="00B02161">
        <w:rPr>
          <w:rFonts w:ascii="Tahoma" w:hAnsi="Tahoma" w:cs="Tahoma"/>
          <w:sz w:val="20"/>
          <w:szCs w:val="20"/>
        </w:rPr>
        <w:t>Dz.</w:t>
      </w:r>
      <w:r w:rsidR="00B02161">
        <w:rPr>
          <w:rFonts w:ascii="Tahoma" w:hAnsi="Tahoma" w:cs="Tahoma"/>
          <w:sz w:val="20"/>
          <w:szCs w:val="20"/>
        </w:rPr>
        <w:t xml:space="preserve"> </w:t>
      </w:r>
      <w:r w:rsidR="00B02161" w:rsidRPr="00B02161">
        <w:rPr>
          <w:rFonts w:ascii="Tahoma" w:hAnsi="Tahoma" w:cs="Tahoma"/>
          <w:sz w:val="20"/>
          <w:szCs w:val="20"/>
        </w:rPr>
        <w:t>U. z 2019 r. poz. 337</w:t>
      </w:r>
      <w:r w:rsidR="00B02161">
        <w:rPr>
          <w:rFonts w:ascii="Tahoma" w:hAnsi="Tahoma" w:cs="Tahoma"/>
          <w:sz w:val="20"/>
          <w:szCs w:val="20"/>
        </w:rPr>
        <w:t>) c</w:t>
      </w:r>
      <w:r w:rsidRPr="0042523E">
        <w:rPr>
          <w:rFonts w:ascii="Tahoma" w:hAnsi="Tahoma" w:cs="Tahoma"/>
          <w:sz w:val="20"/>
          <w:szCs w:val="20"/>
        </w:rPr>
        <w:t>złonkowie Rady Zatrudnienia Socjalnego III kadencji w wyniku głosowania w formie obiegowej, przyjęli co następuje:</w:t>
      </w:r>
    </w:p>
    <w:p w14:paraId="5823445B" w14:textId="77777777" w:rsidR="00DE20B7" w:rsidRPr="0042523E" w:rsidRDefault="00DE20B7" w:rsidP="00DE20B7">
      <w:pPr>
        <w:spacing w:line="360" w:lineRule="auto"/>
        <w:ind w:left="360"/>
        <w:jc w:val="center"/>
        <w:rPr>
          <w:rFonts w:ascii="Tahoma" w:hAnsi="Tahoma" w:cs="Tahoma"/>
          <w:sz w:val="20"/>
          <w:szCs w:val="20"/>
        </w:rPr>
      </w:pPr>
    </w:p>
    <w:p w14:paraId="5C022A01" w14:textId="77777777" w:rsidR="00DE20B7" w:rsidRPr="0042523E" w:rsidRDefault="00DE20B7" w:rsidP="00DE20B7">
      <w:pPr>
        <w:spacing w:line="360" w:lineRule="auto"/>
        <w:ind w:left="360"/>
        <w:jc w:val="center"/>
        <w:rPr>
          <w:rFonts w:ascii="Tahoma" w:hAnsi="Tahoma" w:cs="Tahoma"/>
          <w:sz w:val="20"/>
          <w:szCs w:val="20"/>
        </w:rPr>
      </w:pPr>
      <w:r w:rsidRPr="0042523E">
        <w:rPr>
          <w:rFonts w:ascii="Tahoma" w:hAnsi="Tahoma" w:cs="Tahoma"/>
          <w:sz w:val="20"/>
          <w:szCs w:val="20"/>
        </w:rPr>
        <w:t>§ 1.</w:t>
      </w:r>
    </w:p>
    <w:p w14:paraId="5A124520" w14:textId="77777777" w:rsidR="00DE20B7" w:rsidRPr="007334D1" w:rsidRDefault="00DE20B7" w:rsidP="00DE20B7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r w:rsidRPr="0042523E">
        <w:rPr>
          <w:rFonts w:ascii="Tahoma" w:hAnsi="Tahoma" w:cs="Tahoma"/>
          <w:sz w:val="20"/>
          <w:szCs w:val="20"/>
        </w:rPr>
        <w:t xml:space="preserve">Niniejszą uchwałą Rada Zatrudnienia Socjalnego </w:t>
      </w:r>
      <w:r>
        <w:rPr>
          <w:rFonts w:ascii="Tahoma" w:hAnsi="Tahoma" w:cs="Tahoma"/>
          <w:sz w:val="20"/>
          <w:szCs w:val="20"/>
        </w:rPr>
        <w:t xml:space="preserve">akceptuje większość zapisów projektu </w:t>
      </w:r>
      <w:r w:rsidRPr="00B8511D">
        <w:rPr>
          <w:rFonts w:ascii="Tahoma" w:hAnsi="Tahoma" w:cs="Tahoma"/>
          <w:bCs/>
          <w:sz w:val="20"/>
          <w:szCs w:val="20"/>
        </w:rPr>
        <w:t>ustawy o zmianie ustawy o zatrudnieniu socjalnym oraz ustawy o  zaopatrzeniu z tytułu wypadków lub chorób zawodowych powstałych w szczególnych okolicznościach</w:t>
      </w:r>
      <w:r>
        <w:rPr>
          <w:rFonts w:ascii="Tahoma" w:hAnsi="Tahoma" w:cs="Tahoma"/>
          <w:bCs/>
          <w:sz w:val="20"/>
          <w:szCs w:val="20"/>
        </w:rPr>
        <w:t>, poza kwestiami wskazanymi w pkt. 2-3.</w:t>
      </w:r>
    </w:p>
    <w:p w14:paraId="09F2B186" w14:textId="1143FC7E" w:rsidR="00DE20B7" w:rsidRPr="007334D1" w:rsidRDefault="00DE20B7" w:rsidP="00DE20B7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Rada Zatrudnienia Socjalnego rekomenduje by w projektowanym brzmieniu art. 9 zachowane zostały proporc</w:t>
      </w:r>
      <w:r w:rsidR="00954418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 xml:space="preserve">e </w:t>
      </w:r>
      <w:r w:rsidRPr="007334D1">
        <w:rPr>
          <w:rFonts w:ascii="Tahoma" w:hAnsi="Tahoma" w:cs="Tahoma"/>
          <w:b/>
          <w:bCs/>
          <w:sz w:val="20"/>
          <w:szCs w:val="20"/>
        </w:rPr>
        <w:t>20:80</w:t>
      </w:r>
      <w:r>
        <w:rPr>
          <w:rFonts w:ascii="Tahoma" w:hAnsi="Tahoma" w:cs="Tahoma"/>
          <w:sz w:val="20"/>
          <w:szCs w:val="20"/>
        </w:rPr>
        <w:t xml:space="preserve"> tj.:</w:t>
      </w:r>
    </w:p>
    <w:p w14:paraId="3E910D70" w14:textId="77777777" w:rsidR="00DE20B7" w:rsidRPr="007334D1" w:rsidRDefault="00DE20B7" w:rsidP="00DE20B7">
      <w:pPr>
        <w:pStyle w:val="USTustnpkodeksu"/>
        <w:ind w:left="1080" w:firstLine="0"/>
        <w:rPr>
          <w:rFonts w:ascii="Tahoma" w:hAnsi="Tahoma" w:cs="Tahoma"/>
          <w:color w:val="000000" w:themeColor="text1"/>
          <w:sz w:val="20"/>
        </w:rPr>
      </w:pPr>
      <w:r w:rsidRPr="007334D1">
        <w:rPr>
          <w:rFonts w:ascii="Tahoma" w:hAnsi="Tahoma" w:cs="Tahoma"/>
          <w:color w:val="000000" w:themeColor="text1"/>
          <w:sz w:val="20"/>
        </w:rPr>
        <w:t xml:space="preserve">„1. Centrum realizuje działania z zakresu reintegracji: </w:t>
      </w:r>
    </w:p>
    <w:p w14:paraId="5DBD5E86" w14:textId="77777777" w:rsidR="00DE20B7" w:rsidRPr="007334D1" w:rsidRDefault="00DE20B7" w:rsidP="00DE20B7">
      <w:pPr>
        <w:pStyle w:val="PKTpunkt"/>
        <w:ind w:left="1080" w:firstLine="0"/>
        <w:rPr>
          <w:rFonts w:ascii="Tahoma" w:hAnsi="Tahoma" w:cs="Tahoma"/>
          <w:color w:val="000000" w:themeColor="text1"/>
          <w:sz w:val="20"/>
        </w:rPr>
      </w:pPr>
      <w:r w:rsidRPr="007334D1">
        <w:rPr>
          <w:rFonts w:ascii="Tahoma" w:hAnsi="Tahoma" w:cs="Tahoma"/>
          <w:color w:val="000000" w:themeColor="text1"/>
          <w:sz w:val="20"/>
        </w:rPr>
        <w:t xml:space="preserve">1) społecznej w wymiarze nie mniejszym niż </w:t>
      </w:r>
      <w:r>
        <w:rPr>
          <w:rFonts w:ascii="Tahoma" w:hAnsi="Tahoma" w:cs="Tahoma"/>
          <w:b/>
          <w:bCs w:val="0"/>
          <w:color w:val="000000" w:themeColor="text1"/>
          <w:sz w:val="20"/>
        </w:rPr>
        <w:t>2</w:t>
      </w:r>
      <w:r w:rsidRPr="007334D1">
        <w:rPr>
          <w:rFonts w:ascii="Tahoma" w:hAnsi="Tahoma" w:cs="Tahoma"/>
          <w:b/>
          <w:bCs w:val="0"/>
          <w:color w:val="000000" w:themeColor="text1"/>
          <w:sz w:val="20"/>
        </w:rPr>
        <w:t>0%</w:t>
      </w:r>
      <w:r w:rsidRPr="007334D1">
        <w:rPr>
          <w:rFonts w:ascii="Tahoma" w:hAnsi="Tahoma" w:cs="Tahoma"/>
          <w:color w:val="000000" w:themeColor="text1"/>
          <w:sz w:val="20"/>
        </w:rPr>
        <w:t>;</w:t>
      </w:r>
    </w:p>
    <w:p w14:paraId="44E0168B" w14:textId="77777777" w:rsidR="00DE20B7" w:rsidRPr="007334D1" w:rsidRDefault="00DE20B7" w:rsidP="00DE20B7">
      <w:pPr>
        <w:pStyle w:val="PKTpunkt"/>
        <w:ind w:left="1080" w:firstLine="0"/>
        <w:rPr>
          <w:rFonts w:ascii="Tahoma" w:hAnsi="Tahoma" w:cs="Tahoma"/>
          <w:color w:val="000000" w:themeColor="text1"/>
          <w:sz w:val="20"/>
        </w:rPr>
      </w:pPr>
      <w:r w:rsidRPr="007334D1">
        <w:rPr>
          <w:rFonts w:ascii="Tahoma" w:hAnsi="Tahoma" w:cs="Tahoma"/>
          <w:color w:val="000000" w:themeColor="text1"/>
          <w:sz w:val="20"/>
        </w:rPr>
        <w:t xml:space="preserve">2) zawodowej w maksymalnym wymiarze </w:t>
      </w:r>
      <w:r>
        <w:rPr>
          <w:rFonts w:ascii="Tahoma" w:hAnsi="Tahoma" w:cs="Tahoma"/>
          <w:b/>
          <w:bCs w:val="0"/>
          <w:color w:val="000000" w:themeColor="text1"/>
          <w:sz w:val="20"/>
        </w:rPr>
        <w:t>8</w:t>
      </w:r>
      <w:r w:rsidRPr="007334D1">
        <w:rPr>
          <w:rFonts w:ascii="Tahoma" w:hAnsi="Tahoma" w:cs="Tahoma"/>
          <w:b/>
          <w:bCs w:val="0"/>
          <w:color w:val="000000" w:themeColor="text1"/>
          <w:sz w:val="20"/>
        </w:rPr>
        <w:t>0%</w:t>
      </w:r>
    </w:p>
    <w:p w14:paraId="63CDA07F" w14:textId="77777777" w:rsidR="00DE20B7" w:rsidRPr="007334D1" w:rsidRDefault="00DE20B7" w:rsidP="00DE20B7">
      <w:pPr>
        <w:pStyle w:val="CZWSPPKTczwsplnapunktw"/>
        <w:ind w:left="1080"/>
        <w:rPr>
          <w:rFonts w:ascii="Tahoma" w:hAnsi="Tahoma" w:cs="Tahoma"/>
          <w:color w:val="000000" w:themeColor="text1"/>
          <w:sz w:val="20"/>
        </w:rPr>
      </w:pPr>
      <w:r w:rsidRPr="007334D1">
        <w:rPr>
          <w:rFonts w:ascii="Tahoma" w:hAnsi="Tahoma" w:cs="Tahoma"/>
          <w:color w:val="000000" w:themeColor="text1"/>
          <w:sz w:val="20"/>
        </w:rPr>
        <w:t>- czasu, każdego miesiąca realizacji przez uczestnika programu, o którym mowa w art. 12 ust. 4, zgodnie z miesięcznym programem zajęć w Centrum, o którym mowa w art. 14  ust. 1a.</w:t>
      </w:r>
      <w:r>
        <w:rPr>
          <w:rFonts w:ascii="Tahoma" w:hAnsi="Tahoma" w:cs="Tahoma"/>
          <w:color w:val="000000" w:themeColor="text1"/>
          <w:sz w:val="20"/>
        </w:rPr>
        <w:t>”</w:t>
      </w:r>
    </w:p>
    <w:p w14:paraId="62930559" w14:textId="783A33D4" w:rsidR="00DE20B7" w:rsidRPr="007334D1" w:rsidRDefault="00DE20B7" w:rsidP="00DE20B7">
      <w:pPr>
        <w:pStyle w:val="Akapitzlist"/>
        <w:numPr>
          <w:ilvl w:val="0"/>
          <w:numId w:val="1"/>
        </w:numPr>
        <w:spacing w:line="360" w:lineRule="auto"/>
        <w:ind w:left="851"/>
        <w:rPr>
          <w:rFonts w:ascii="Tahoma" w:hAnsi="Tahoma" w:cs="Tahoma"/>
          <w:sz w:val="20"/>
          <w:szCs w:val="20"/>
        </w:rPr>
      </w:pPr>
      <w:r w:rsidRPr="007334D1">
        <w:rPr>
          <w:rFonts w:ascii="Tahoma" w:hAnsi="Tahoma" w:cs="Tahoma"/>
          <w:sz w:val="20"/>
          <w:szCs w:val="20"/>
        </w:rPr>
        <w:t>Rada Zatrudnienia Socjalnego rekomenduje by w projektowanym brzmieniu art. 11c ust. 1-2, zachowane zostały proporc</w:t>
      </w:r>
      <w:r w:rsidR="00954418">
        <w:rPr>
          <w:rFonts w:ascii="Tahoma" w:hAnsi="Tahoma" w:cs="Tahoma"/>
          <w:sz w:val="20"/>
          <w:szCs w:val="20"/>
        </w:rPr>
        <w:t>j</w:t>
      </w:r>
      <w:r w:rsidRPr="007334D1">
        <w:rPr>
          <w:rFonts w:ascii="Tahoma" w:hAnsi="Tahoma" w:cs="Tahoma"/>
          <w:sz w:val="20"/>
          <w:szCs w:val="20"/>
        </w:rPr>
        <w:t>e 20:80 tj.:</w:t>
      </w:r>
    </w:p>
    <w:p w14:paraId="3D40FFAC" w14:textId="77777777" w:rsidR="00DE20B7" w:rsidRDefault="00DE20B7" w:rsidP="00DE20B7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„ 1. </w:t>
      </w:r>
      <w:r w:rsidRPr="007334D1">
        <w:rPr>
          <w:rFonts w:ascii="Tahoma" w:hAnsi="Tahoma" w:cs="Tahoma"/>
          <w:color w:val="000000" w:themeColor="text1"/>
          <w:sz w:val="20"/>
          <w:szCs w:val="20"/>
        </w:rPr>
        <w:t xml:space="preserve">Uczestnik odbywa warsztaty </w:t>
      </w:r>
      <w:r w:rsidRPr="007334D1">
        <w:rPr>
          <w:rFonts w:ascii="Tahoma" w:hAnsi="Tahoma" w:cs="Tahoma"/>
          <w:b/>
          <w:bCs/>
          <w:color w:val="000000" w:themeColor="text1"/>
          <w:sz w:val="20"/>
          <w:szCs w:val="20"/>
        </w:rPr>
        <w:t>w maksymalnym wymiarze</w:t>
      </w:r>
      <w:r w:rsidRPr="007334D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334D1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80% </w:t>
      </w:r>
      <w:bookmarkStart w:id="0" w:name="_Hlk190073142"/>
      <w:r w:rsidRPr="007334D1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czasu </w:t>
      </w:r>
      <w:bookmarkEnd w:id="0"/>
      <w:r w:rsidRPr="007334D1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miesięcznie</w:t>
      </w:r>
      <w:r w:rsidRPr="007334D1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9D493F" w14:textId="1C5DB69F" w:rsidR="00DE20B7" w:rsidRPr="007334D1" w:rsidRDefault="00DE20B7" w:rsidP="00DE20B7">
      <w:pPr>
        <w:spacing w:line="360" w:lineRule="auto"/>
        <w:ind w:left="1418" w:hanging="1276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                 2. </w:t>
      </w:r>
      <w:r w:rsidRPr="007334D1">
        <w:rPr>
          <w:rFonts w:ascii="Tahoma" w:hAnsi="Tahoma" w:cs="Tahoma"/>
          <w:color w:val="000000" w:themeColor="text1"/>
          <w:sz w:val="20"/>
          <w:szCs w:val="20"/>
        </w:rPr>
        <w:t xml:space="preserve">W czasie odbywania </w:t>
      </w:r>
      <w:bookmarkStart w:id="1" w:name="_Hlk189833224"/>
      <w:r w:rsidRPr="007334D1">
        <w:rPr>
          <w:rFonts w:ascii="Tahoma" w:hAnsi="Tahoma" w:cs="Tahoma"/>
          <w:color w:val="000000" w:themeColor="text1"/>
          <w:sz w:val="20"/>
          <w:szCs w:val="20"/>
        </w:rPr>
        <w:t>warsztatów</w:t>
      </w:r>
      <w:bookmarkEnd w:id="1"/>
      <w:r w:rsidRPr="007334D1">
        <w:rPr>
          <w:rFonts w:ascii="Tahoma" w:hAnsi="Tahoma" w:cs="Tahoma"/>
          <w:color w:val="000000" w:themeColor="text1"/>
          <w:sz w:val="20"/>
          <w:szCs w:val="20"/>
        </w:rPr>
        <w:t xml:space="preserve"> uczestnik realizuje w Centrum działania z zakresu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Pr="007334D1">
        <w:rPr>
          <w:rFonts w:ascii="Tahoma" w:hAnsi="Tahoma" w:cs="Tahoma"/>
          <w:color w:val="000000" w:themeColor="text1"/>
          <w:sz w:val="20"/>
          <w:szCs w:val="20"/>
        </w:rPr>
        <w:t xml:space="preserve">reintegracji społecznej, wynikające z programu, o którym mowa w art. 12 ust. 4, </w:t>
      </w:r>
      <w:r>
        <w:rPr>
          <w:rFonts w:ascii="Tahoma" w:hAnsi="Tahoma" w:cs="Tahoma"/>
          <w:color w:val="000000" w:themeColor="text1"/>
          <w:sz w:val="20"/>
          <w:szCs w:val="20"/>
        </w:rPr>
        <w:br/>
      </w:r>
      <w:r w:rsidRPr="007334D1">
        <w:rPr>
          <w:rFonts w:ascii="Tahoma" w:hAnsi="Tahoma" w:cs="Tahoma"/>
          <w:color w:val="000000" w:themeColor="text1"/>
          <w:sz w:val="20"/>
          <w:szCs w:val="20"/>
        </w:rPr>
        <w:t xml:space="preserve">w wymiarze </w:t>
      </w:r>
      <w:r w:rsidRPr="007334D1">
        <w:rPr>
          <w:rFonts w:ascii="Tahoma" w:hAnsi="Tahoma" w:cs="Tahoma"/>
          <w:b/>
          <w:bCs/>
          <w:color w:val="000000" w:themeColor="text1"/>
          <w:sz w:val="20"/>
          <w:szCs w:val="20"/>
        </w:rPr>
        <w:t>nie mniejszym niż 20% czasu miesięcznie</w:t>
      </w:r>
      <w:r w:rsidRPr="007334D1">
        <w:rPr>
          <w:rFonts w:ascii="Tahoma" w:hAnsi="Tahoma" w:cs="Tahoma"/>
          <w:color w:val="000000" w:themeColor="text1"/>
          <w:sz w:val="20"/>
          <w:szCs w:val="20"/>
        </w:rPr>
        <w:t>.</w:t>
      </w:r>
      <w:r>
        <w:rPr>
          <w:rFonts w:ascii="Tahoma" w:hAnsi="Tahoma" w:cs="Tahoma"/>
          <w:color w:val="000000" w:themeColor="text1"/>
          <w:sz w:val="20"/>
          <w:szCs w:val="20"/>
        </w:rPr>
        <w:t>”</w:t>
      </w:r>
    </w:p>
    <w:p w14:paraId="0A0FAE9C" w14:textId="77777777" w:rsidR="00DE20B7" w:rsidRPr="0042523E" w:rsidRDefault="00DE20B7" w:rsidP="00DE20B7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42523E">
        <w:rPr>
          <w:rFonts w:ascii="Tahoma" w:hAnsi="Tahoma" w:cs="Tahoma"/>
          <w:sz w:val="20"/>
          <w:szCs w:val="20"/>
        </w:rPr>
        <w:t xml:space="preserve">Rada Zatrudnienia Socjalnego </w:t>
      </w:r>
      <w:r>
        <w:rPr>
          <w:rFonts w:ascii="Tahoma" w:hAnsi="Tahoma" w:cs="Tahoma"/>
          <w:sz w:val="20"/>
          <w:szCs w:val="20"/>
        </w:rPr>
        <w:t>w związku z brakiem jednomyślności wobec zapisów projektowanego brzmienia art. 11a ust. 1, nie wnosi do niego uwag, na obecnym etapie prac nad nowelizacją ustawy o zatrudnieniu socjalnym.</w:t>
      </w:r>
    </w:p>
    <w:p w14:paraId="16AA5D69" w14:textId="77777777" w:rsidR="00DE20B7" w:rsidRPr="0042523E" w:rsidRDefault="00DE20B7" w:rsidP="00DE20B7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0CE2FBE" w14:textId="77777777" w:rsidR="00DE20B7" w:rsidRPr="007334D1" w:rsidRDefault="00DE20B7" w:rsidP="00DE20B7">
      <w:pPr>
        <w:spacing w:line="360" w:lineRule="auto"/>
        <w:ind w:left="360"/>
        <w:jc w:val="center"/>
        <w:rPr>
          <w:rFonts w:ascii="Tahoma" w:hAnsi="Tahoma" w:cs="Tahoma"/>
          <w:sz w:val="20"/>
          <w:szCs w:val="20"/>
        </w:rPr>
      </w:pPr>
      <w:r w:rsidRPr="0042523E">
        <w:rPr>
          <w:rFonts w:ascii="Tahoma" w:hAnsi="Tahoma" w:cs="Tahoma"/>
          <w:sz w:val="20"/>
          <w:szCs w:val="20"/>
        </w:rPr>
        <w:t>§ 2.</w:t>
      </w:r>
    </w:p>
    <w:p w14:paraId="210A5CC3" w14:textId="77777777" w:rsidR="00DE20B7" w:rsidRPr="002A1338" w:rsidRDefault="00DE20B7" w:rsidP="00DE20B7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A1338">
        <w:rPr>
          <w:rFonts w:ascii="Tahoma" w:hAnsi="Tahoma" w:cs="Tahoma"/>
          <w:sz w:val="20"/>
          <w:szCs w:val="20"/>
        </w:rPr>
        <w:t xml:space="preserve">Podejmując przedmiotową Uchwałę, Rada Zatrudnienia Socjalnego, pozostaje do dyspozycji </w:t>
      </w:r>
      <w:r>
        <w:rPr>
          <w:rFonts w:ascii="Tahoma" w:hAnsi="Tahoma" w:cs="Tahoma"/>
          <w:sz w:val="20"/>
          <w:szCs w:val="20"/>
        </w:rPr>
        <w:br/>
      </w:r>
      <w:r w:rsidRPr="002A1338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2A1338">
        <w:rPr>
          <w:rFonts w:ascii="Tahoma" w:hAnsi="Tahoma" w:cs="Tahoma"/>
          <w:sz w:val="20"/>
          <w:szCs w:val="20"/>
        </w:rPr>
        <w:t>zakresie pracy nad kierunkowymi zmianami/ standaryzacją zatrudnienia socjalnego oraz jego</w:t>
      </w:r>
      <w:r>
        <w:rPr>
          <w:rFonts w:ascii="Tahoma" w:hAnsi="Tahoma" w:cs="Tahoma"/>
          <w:sz w:val="20"/>
          <w:szCs w:val="20"/>
        </w:rPr>
        <w:t xml:space="preserve"> </w:t>
      </w:r>
      <w:r w:rsidRPr="002A1338">
        <w:rPr>
          <w:rFonts w:ascii="Tahoma" w:hAnsi="Tahoma" w:cs="Tahoma"/>
          <w:sz w:val="20"/>
          <w:szCs w:val="20"/>
        </w:rPr>
        <w:t xml:space="preserve">miejsca w sektorze ekonomii społecznej. </w:t>
      </w:r>
    </w:p>
    <w:p w14:paraId="259560AC" w14:textId="77777777" w:rsidR="00DE20B7" w:rsidRPr="0042523E" w:rsidRDefault="00DE20B7" w:rsidP="00DE20B7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EAA6EAD" w14:textId="77777777" w:rsidR="00DE20B7" w:rsidRPr="0042523E" w:rsidRDefault="00DE20B7" w:rsidP="00DE20B7">
      <w:pPr>
        <w:spacing w:line="360" w:lineRule="auto"/>
        <w:ind w:left="360"/>
        <w:jc w:val="center"/>
        <w:rPr>
          <w:rFonts w:ascii="Tahoma" w:hAnsi="Tahoma" w:cs="Tahoma"/>
          <w:sz w:val="20"/>
          <w:szCs w:val="20"/>
        </w:rPr>
      </w:pPr>
      <w:r w:rsidRPr="0042523E">
        <w:rPr>
          <w:rFonts w:ascii="Tahoma" w:hAnsi="Tahoma" w:cs="Tahoma"/>
          <w:sz w:val="20"/>
          <w:szCs w:val="20"/>
        </w:rPr>
        <w:t>§ 3.</w:t>
      </w:r>
    </w:p>
    <w:p w14:paraId="1B64D048" w14:textId="77777777" w:rsidR="00DE20B7" w:rsidRDefault="00DE20B7" w:rsidP="00DE20B7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Uchwała została podjęta w trybie obiegowym.</w:t>
      </w:r>
    </w:p>
    <w:p w14:paraId="05972BE8" w14:textId="77777777" w:rsidR="00DE20B7" w:rsidRPr="002A1338" w:rsidRDefault="00DE20B7" w:rsidP="00DE20B7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2A1338">
        <w:rPr>
          <w:rFonts w:ascii="Tahoma" w:hAnsi="Tahoma" w:cs="Tahoma"/>
          <w:sz w:val="20"/>
          <w:szCs w:val="20"/>
        </w:rPr>
        <w:t>Uchwała wchodzi w życie z dniem podjęcia.</w:t>
      </w:r>
    </w:p>
    <w:p w14:paraId="137C1D47" w14:textId="77777777" w:rsidR="00DE20B7" w:rsidRPr="0042523E" w:rsidRDefault="00DE20B7" w:rsidP="00DE20B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14:paraId="1B7BF6E6" w14:textId="77777777" w:rsidR="00DE20B7" w:rsidRPr="0042523E" w:rsidRDefault="00DE20B7" w:rsidP="00DE20B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14:paraId="0A812727" w14:textId="77777777" w:rsidR="00EE39F4" w:rsidRDefault="00EE39F4"/>
    <w:sectPr w:rsidR="00EE39F4" w:rsidSect="00DE20B7">
      <w:head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43FF" w14:textId="77777777" w:rsidR="005D609A" w:rsidRDefault="005D609A" w:rsidP="00DE20B7">
      <w:pPr>
        <w:spacing w:after="0" w:line="240" w:lineRule="auto"/>
      </w:pPr>
      <w:r>
        <w:separator/>
      </w:r>
    </w:p>
  </w:endnote>
  <w:endnote w:type="continuationSeparator" w:id="0">
    <w:p w14:paraId="401D6C5E" w14:textId="77777777" w:rsidR="005D609A" w:rsidRDefault="005D609A" w:rsidP="00DE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E99D" w14:textId="77777777" w:rsidR="005D609A" w:rsidRDefault="005D609A" w:rsidP="00DE20B7">
      <w:pPr>
        <w:spacing w:after="0" w:line="240" w:lineRule="auto"/>
      </w:pPr>
      <w:r>
        <w:separator/>
      </w:r>
    </w:p>
  </w:footnote>
  <w:footnote w:type="continuationSeparator" w:id="0">
    <w:p w14:paraId="7B6C6D0F" w14:textId="77777777" w:rsidR="005D609A" w:rsidRDefault="005D609A" w:rsidP="00DE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1627" w14:textId="4F2CEDDE" w:rsidR="00DE20B7" w:rsidRDefault="00DE20B7" w:rsidP="00DE20B7">
    <w:pPr>
      <w:pStyle w:val="Nagwek"/>
      <w:jc w:val="center"/>
    </w:pPr>
    <w:r w:rsidRPr="00B41A38">
      <w:rPr>
        <w:noProof/>
        <w:lang w:eastAsia="pl-PL"/>
      </w:rPr>
      <w:drawing>
        <wp:inline distT="0" distB="0" distL="0" distR="0" wp14:anchorId="09AE4B59" wp14:editId="04102EB8">
          <wp:extent cx="5759450" cy="841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4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21F"/>
    <w:multiLevelType w:val="hybridMultilevel"/>
    <w:tmpl w:val="C70C9772"/>
    <w:lvl w:ilvl="0" w:tplc="0FBC2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AA2897"/>
    <w:multiLevelType w:val="hybridMultilevel"/>
    <w:tmpl w:val="EBC4765E"/>
    <w:lvl w:ilvl="0" w:tplc="296A0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B7"/>
    <w:rsid w:val="00036020"/>
    <w:rsid w:val="0006376B"/>
    <w:rsid w:val="0007734F"/>
    <w:rsid w:val="000F7D07"/>
    <w:rsid w:val="002F37D0"/>
    <w:rsid w:val="00542F8B"/>
    <w:rsid w:val="005D609A"/>
    <w:rsid w:val="00954418"/>
    <w:rsid w:val="00B02161"/>
    <w:rsid w:val="00B57617"/>
    <w:rsid w:val="00CD0709"/>
    <w:rsid w:val="00DE20B7"/>
    <w:rsid w:val="00E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3093"/>
  <w15:chartTrackingRefBased/>
  <w15:docId w15:val="{8D29EBE8-1825-45C8-8006-C10884E7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0B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2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2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2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20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20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20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20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20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20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20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20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20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20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20B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0B7"/>
    <w:rPr>
      <w:kern w:val="0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DE20B7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DE20B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E20B7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D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0B7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0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0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02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Żmuda - WCI</dc:creator>
  <cp:keywords/>
  <dc:description/>
  <cp:lastModifiedBy>Moskwa-Wysokińska Anna</cp:lastModifiedBy>
  <cp:revision>4</cp:revision>
  <dcterms:created xsi:type="dcterms:W3CDTF">2025-05-06T09:19:00Z</dcterms:created>
  <dcterms:modified xsi:type="dcterms:W3CDTF">2025-05-20T08:37:00Z</dcterms:modified>
</cp:coreProperties>
</file>