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DD8D" w14:textId="77777777" w:rsidR="00715401" w:rsidRPr="002A4A3A" w:rsidRDefault="00715401" w:rsidP="00706BD2">
      <w:pPr>
        <w:jc w:val="right"/>
        <w:rPr>
          <w:rFonts w:ascii="Lato" w:hAnsi="Lato"/>
          <w:b/>
          <w:bCs/>
        </w:rPr>
      </w:pPr>
    </w:p>
    <w:p w14:paraId="4DF2EC8D" w14:textId="10CE783C" w:rsidR="002A1248" w:rsidRPr="002A4A3A" w:rsidRDefault="004C6928" w:rsidP="00706BD2">
      <w:pPr>
        <w:jc w:val="right"/>
        <w:rPr>
          <w:rFonts w:ascii="Lato" w:hAnsi="Lato"/>
          <w:b/>
          <w:bCs/>
          <w:sz w:val="24"/>
        </w:rPr>
      </w:pPr>
      <w:r w:rsidRPr="002A4A3A">
        <w:rPr>
          <w:rFonts w:ascii="Lato" w:hAnsi="Lato"/>
          <w:b/>
          <w:bCs/>
          <w:sz w:val="24"/>
        </w:rPr>
        <w:t>Załącznik nr 2</w:t>
      </w:r>
      <w:r w:rsidR="00587D52" w:rsidRPr="002A4A3A">
        <w:rPr>
          <w:rFonts w:ascii="Lato" w:hAnsi="Lato"/>
          <w:b/>
          <w:bCs/>
          <w:sz w:val="24"/>
        </w:rPr>
        <w:t xml:space="preserve"> </w:t>
      </w:r>
      <w:r w:rsidR="00715401" w:rsidRPr="002A4A3A">
        <w:rPr>
          <w:rFonts w:ascii="Lato" w:hAnsi="Lato"/>
          <w:b/>
          <w:bCs/>
          <w:sz w:val="24"/>
        </w:rPr>
        <w:t xml:space="preserve">- </w:t>
      </w:r>
      <w:r w:rsidR="00587D52" w:rsidRPr="002A4A3A">
        <w:rPr>
          <w:rFonts w:ascii="Lato" w:hAnsi="Lato"/>
          <w:b/>
          <w:bCs/>
          <w:sz w:val="24"/>
        </w:rPr>
        <w:t>Wymagania techniczne i proceduralne</w:t>
      </w:r>
      <w:r w:rsidR="00747B3E" w:rsidRPr="002A4A3A">
        <w:rPr>
          <w:rFonts w:ascii="Lato" w:hAnsi="Lato"/>
          <w:sz w:val="24"/>
        </w:rPr>
        <w:t xml:space="preserve"> </w:t>
      </w:r>
      <w:r w:rsidR="00747B3E" w:rsidRPr="002A4A3A">
        <w:rPr>
          <w:rFonts w:ascii="Lato" w:hAnsi="Lato"/>
          <w:b/>
          <w:bCs/>
          <w:sz w:val="24"/>
        </w:rPr>
        <w:t>dla systemu</w:t>
      </w:r>
    </w:p>
    <w:p w14:paraId="14578DB7" w14:textId="77777777" w:rsidR="00715401" w:rsidRPr="002A4A3A" w:rsidRDefault="00715401" w:rsidP="00706BD2">
      <w:pPr>
        <w:jc w:val="right"/>
        <w:rPr>
          <w:rFonts w:ascii="Lato" w:hAnsi="Lato"/>
          <w:b/>
          <w:bCs/>
        </w:rPr>
      </w:pP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694"/>
        <w:gridCol w:w="6403"/>
        <w:gridCol w:w="1274"/>
        <w:gridCol w:w="1415"/>
        <w:gridCol w:w="2122"/>
        <w:gridCol w:w="2126"/>
      </w:tblGrid>
      <w:tr w:rsidR="00706BD2" w:rsidRPr="002A4A3A" w14:paraId="2DE0B799" w14:textId="4BDD3B77" w:rsidTr="00452801">
        <w:tc>
          <w:tcPr>
            <w:tcW w:w="694" w:type="dxa"/>
          </w:tcPr>
          <w:p w14:paraId="740ED246" w14:textId="673CB344" w:rsidR="00706BD2" w:rsidRPr="002A4A3A" w:rsidRDefault="00706BD2" w:rsidP="00686104">
            <w:pPr>
              <w:rPr>
                <w:rFonts w:ascii="Lato" w:hAnsi="Lato"/>
                <w:b/>
                <w:sz w:val="24"/>
              </w:rPr>
            </w:pPr>
            <w:r w:rsidRPr="002A4A3A">
              <w:rPr>
                <w:rFonts w:ascii="Lato" w:hAnsi="Lato"/>
                <w:b/>
                <w:sz w:val="24"/>
              </w:rPr>
              <w:t>Lp.</w:t>
            </w:r>
          </w:p>
        </w:tc>
        <w:tc>
          <w:tcPr>
            <w:tcW w:w="6403" w:type="dxa"/>
          </w:tcPr>
          <w:p w14:paraId="14255067" w14:textId="341DBE00" w:rsidR="00706BD2" w:rsidRPr="002A4A3A" w:rsidRDefault="00706BD2" w:rsidP="00706BD2">
            <w:pPr>
              <w:jc w:val="center"/>
              <w:rPr>
                <w:rFonts w:ascii="Lato" w:hAnsi="Lato"/>
                <w:b/>
                <w:sz w:val="24"/>
              </w:rPr>
            </w:pPr>
            <w:r w:rsidRPr="002A4A3A">
              <w:rPr>
                <w:rFonts w:ascii="Lato" w:hAnsi="Lato"/>
                <w:b/>
                <w:sz w:val="24"/>
              </w:rPr>
              <w:t>Wymaganie</w:t>
            </w:r>
          </w:p>
        </w:tc>
        <w:tc>
          <w:tcPr>
            <w:tcW w:w="1274" w:type="dxa"/>
          </w:tcPr>
          <w:p w14:paraId="768A2CAC" w14:textId="21A29B1C" w:rsidR="00706BD2" w:rsidRPr="002A4A3A" w:rsidRDefault="00706BD2" w:rsidP="00715401">
            <w:pPr>
              <w:jc w:val="center"/>
              <w:rPr>
                <w:rFonts w:ascii="Lato" w:hAnsi="Lato"/>
                <w:b/>
                <w:sz w:val="24"/>
              </w:rPr>
            </w:pPr>
            <w:r w:rsidRPr="002A4A3A">
              <w:rPr>
                <w:rFonts w:ascii="Lato" w:hAnsi="Lato"/>
                <w:b/>
                <w:sz w:val="24"/>
              </w:rPr>
              <w:t>System spełnia*</w:t>
            </w:r>
          </w:p>
        </w:tc>
        <w:tc>
          <w:tcPr>
            <w:tcW w:w="1415" w:type="dxa"/>
          </w:tcPr>
          <w:p w14:paraId="28EFDA25" w14:textId="3E6AC61F" w:rsidR="00706BD2" w:rsidRPr="002A4A3A" w:rsidRDefault="00706BD2" w:rsidP="00715401">
            <w:pPr>
              <w:jc w:val="center"/>
              <w:rPr>
                <w:rFonts w:ascii="Lato" w:hAnsi="Lato"/>
                <w:b/>
                <w:sz w:val="24"/>
              </w:rPr>
            </w:pPr>
            <w:r w:rsidRPr="002A4A3A">
              <w:rPr>
                <w:rFonts w:ascii="Lato" w:hAnsi="Lato"/>
                <w:b/>
                <w:sz w:val="24"/>
              </w:rPr>
              <w:t>System może spełniać*</w:t>
            </w:r>
          </w:p>
        </w:tc>
        <w:tc>
          <w:tcPr>
            <w:tcW w:w="2122" w:type="dxa"/>
          </w:tcPr>
          <w:p w14:paraId="74FEAA2F" w14:textId="53BE19BE" w:rsidR="00706BD2" w:rsidRPr="002A4A3A" w:rsidRDefault="00706BD2" w:rsidP="00715401">
            <w:pPr>
              <w:jc w:val="center"/>
              <w:rPr>
                <w:rFonts w:ascii="Lato" w:hAnsi="Lato"/>
                <w:b/>
                <w:sz w:val="24"/>
              </w:rPr>
            </w:pPr>
            <w:r w:rsidRPr="002A4A3A">
              <w:rPr>
                <w:rFonts w:ascii="Lato" w:hAnsi="Lato"/>
                <w:b/>
                <w:sz w:val="24"/>
              </w:rPr>
              <w:t>Nie ma możliwości dostosowana systemu do wymogu*</w:t>
            </w:r>
          </w:p>
        </w:tc>
        <w:tc>
          <w:tcPr>
            <w:tcW w:w="2126" w:type="dxa"/>
          </w:tcPr>
          <w:p w14:paraId="013F27D0" w14:textId="348ED108" w:rsidR="00706BD2" w:rsidRPr="002A4A3A" w:rsidRDefault="00706BD2" w:rsidP="00715401">
            <w:pPr>
              <w:jc w:val="center"/>
              <w:rPr>
                <w:rFonts w:ascii="Lato" w:hAnsi="Lato"/>
                <w:b/>
                <w:sz w:val="24"/>
              </w:rPr>
            </w:pPr>
            <w:r w:rsidRPr="002A4A3A">
              <w:rPr>
                <w:rFonts w:ascii="Lato" w:hAnsi="Lato"/>
                <w:b/>
                <w:sz w:val="24"/>
              </w:rPr>
              <w:t>Uwagi/Wycena**</w:t>
            </w:r>
          </w:p>
        </w:tc>
      </w:tr>
      <w:tr w:rsidR="00706BD2" w:rsidRPr="002A4A3A" w14:paraId="3C50945B" w14:textId="77777777" w:rsidTr="00452801">
        <w:tc>
          <w:tcPr>
            <w:tcW w:w="694" w:type="dxa"/>
          </w:tcPr>
          <w:p w14:paraId="20517750" w14:textId="26D58832" w:rsidR="00706BD2" w:rsidRPr="002A4A3A" w:rsidRDefault="00706BD2" w:rsidP="00686104">
            <w:pPr>
              <w:rPr>
                <w:rFonts w:ascii="Lato" w:hAnsi="Lato"/>
                <w:b/>
                <w:sz w:val="24"/>
              </w:rPr>
            </w:pPr>
            <w:r w:rsidRPr="002A4A3A">
              <w:rPr>
                <w:rFonts w:ascii="Lato" w:hAnsi="Lato"/>
                <w:b/>
                <w:sz w:val="24"/>
              </w:rPr>
              <w:t>I.</w:t>
            </w:r>
          </w:p>
        </w:tc>
        <w:tc>
          <w:tcPr>
            <w:tcW w:w="6403" w:type="dxa"/>
          </w:tcPr>
          <w:p w14:paraId="705B0D41" w14:textId="17673DAB" w:rsidR="00706BD2" w:rsidRPr="002A4A3A" w:rsidRDefault="00706BD2" w:rsidP="00686104">
            <w:pPr>
              <w:rPr>
                <w:rFonts w:ascii="Lato" w:hAnsi="Lato"/>
                <w:b/>
                <w:sz w:val="24"/>
              </w:rPr>
            </w:pPr>
            <w:r w:rsidRPr="002A4A3A">
              <w:rPr>
                <w:rFonts w:ascii="Lato" w:hAnsi="Lato"/>
                <w:b/>
                <w:sz w:val="24"/>
              </w:rPr>
              <w:t>Wymagania dla systemu</w:t>
            </w:r>
          </w:p>
        </w:tc>
        <w:tc>
          <w:tcPr>
            <w:tcW w:w="1274" w:type="dxa"/>
          </w:tcPr>
          <w:p w14:paraId="7018649B" w14:textId="77777777" w:rsidR="00706BD2" w:rsidRPr="002A4A3A" w:rsidRDefault="00706BD2" w:rsidP="00686104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415" w:type="dxa"/>
          </w:tcPr>
          <w:p w14:paraId="066240DD" w14:textId="77777777" w:rsidR="00706BD2" w:rsidRPr="002A4A3A" w:rsidRDefault="00706BD2" w:rsidP="00686104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2122" w:type="dxa"/>
          </w:tcPr>
          <w:p w14:paraId="72D88105" w14:textId="14907EEF" w:rsidR="00706BD2" w:rsidRPr="002A4A3A" w:rsidRDefault="00706BD2" w:rsidP="00686104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2126" w:type="dxa"/>
          </w:tcPr>
          <w:p w14:paraId="76DAA09D" w14:textId="77777777" w:rsidR="00706BD2" w:rsidRPr="002A4A3A" w:rsidRDefault="00706BD2" w:rsidP="00686104">
            <w:pPr>
              <w:rPr>
                <w:rFonts w:ascii="Lato" w:hAnsi="Lato"/>
                <w:b/>
                <w:sz w:val="24"/>
              </w:rPr>
            </w:pPr>
          </w:p>
        </w:tc>
      </w:tr>
      <w:tr w:rsidR="00706BD2" w:rsidRPr="002A4A3A" w14:paraId="10E294EC" w14:textId="6EE71965" w:rsidTr="00452801">
        <w:tc>
          <w:tcPr>
            <w:tcW w:w="694" w:type="dxa"/>
          </w:tcPr>
          <w:p w14:paraId="2F1D65BC" w14:textId="171C6D59" w:rsidR="00706BD2" w:rsidRPr="002A4A3A" w:rsidRDefault="00706BD2" w:rsidP="00004B44">
            <w:pPr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1.</w:t>
            </w:r>
          </w:p>
        </w:tc>
        <w:tc>
          <w:tcPr>
            <w:tcW w:w="6403" w:type="dxa"/>
          </w:tcPr>
          <w:p w14:paraId="20F03ED4" w14:textId="594152BC" w:rsidR="00706BD2" w:rsidRPr="002A4A3A" w:rsidRDefault="00706BD2" w:rsidP="00C210DD">
            <w:pPr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System musi zapewniać ochronę przed aktualnie występującymi zagrożeniami dla serwisów internetowych oraz musi uwzględniać zalecenia konfiguracyjne i programistyczne, w szczególności producentów sprzętu i oprogramowania („best practice”) w tym wytyczne organizacji OWASP (Application Security Verification Standard 4.0.1 na poziomie minimum 1 (Level 1)).</w:t>
            </w:r>
          </w:p>
        </w:tc>
        <w:tc>
          <w:tcPr>
            <w:tcW w:w="1274" w:type="dxa"/>
          </w:tcPr>
          <w:p w14:paraId="3BA7011D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1415" w:type="dxa"/>
          </w:tcPr>
          <w:p w14:paraId="13A69E1C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2" w:type="dxa"/>
          </w:tcPr>
          <w:p w14:paraId="1DF02BB7" w14:textId="025F0DF2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32C638CC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</w:tr>
      <w:tr w:rsidR="00706BD2" w:rsidRPr="002A4A3A" w14:paraId="4ACC377B" w14:textId="797DA7EC" w:rsidTr="00452801">
        <w:tc>
          <w:tcPr>
            <w:tcW w:w="694" w:type="dxa"/>
          </w:tcPr>
          <w:p w14:paraId="1ADEDE45" w14:textId="389BBD1C" w:rsidR="00706BD2" w:rsidRPr="002A4A3A" w:rsidRDefault="00706BD2" w:rsidP="00686104">
            <w:pPr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2.</w:t>
            </w:r>
          </w:p>
        </w:tc>
        <w:tc>
          <w:tcPr>
            <w:tcW w:w="6403" w:type="dxa"/>
          </w:tcPr>
          <w:p w14:paraId="5F77DDFA" w14:textId="4BE9D7CE" w:rsidR="00706BD2" w:rsidRPr="002A4A3A" w:rsidRDefault="00706BD2" w:rsidP="00004B44">
            <w:pPr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Dostęp do systemu wyłącznie w oparciu o szyfrowane połączenia TLS 1.2 lub nowszy oraz zaufane certyfikaty SSL dostarczone przez zamawiającego lub wykonawcę.</w:t>
            </w:r>
          </w:p>
        </w:tc>
        <w:tc>
          <w:tcPr>
            <w:tcW w:w="1274" w:type="dxa"/>
          </w:tcPr>
          <w:p w14:paraId="148B9B29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1415" w:type="dxa"/>
          </w:tcPr>
          <w:p w14:paraId="476E0912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2" w:type="dxa"/>
          </w:tcPr>
          <w:p w14:paraId="56AF0C25" w14:textId="7A0C5D8E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64A00351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</w:tr>
      <w:tr w:rsidR="00706BD2" w:rsidRPr="002A4A3A" w14:paraId="7750940C" w14:textId="69AC1A8E" w:rsidTr="00452801">
        <w:tc>
          <w:tcPr>
            <w:tcW w:w="694" w:type="dxa"/>
          </w:tcPr>
          <w:p w14:paraId="26BB69AF" w14:textId="49B2A37A" w:rsidR="00706BD2" w:rsidRPr="002A4A3A" w:rsidRDefault="00706BD2" w:rsidP="00686104">
            <w:pPr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3.</w:t>
            </w:r>
          </w:p>
        </w:tc>
        <w:tc>
          <w:tcPr>
            <w:tcW w:w="6403" w:type="dxa"/>
          </w:tcPr>
          <w:p w14:paraId="17793D62" w14:textId="5C3C9C4F" w:rsidR="00706BD2" w:rsidRPr="002A4A3A" w:rsidRDefault="00706BD2" w:rsidP="00686104">
            <w:pPr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Zasady dotyczące uwierzytelniania:</w:t>
            </w:r>
          </w:p>
        </w:tc>
        <w:tc>
          <w:tcPr>
            <w:tcW w:w="1274" w:type="dxa"/>
          </w:tcPr>
          <w:p w14:paraId="213487F5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1415" w:type="dxa"/>
          </w:tcPr>
          <w:p w14:paraId="480642BD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2" w:type="dxa"/>
          </w:tcPr>
          <w:p w14:paraId="6CD40486" w14:textId="635ED460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0A83BB84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</w:tr>
      <w:tr w:rsidR="00706BD2" w:rsidRPr="002A4A3A" w14:paraId="608E3179" w14:textId="7ABD6914" w:rsidTr="00452801">
        <w:tc>
          <w:tcPr>
            <w:tcW w:w="694" w:type="dxa"/>
          </w:tcPr>
          <w:p w14:paraId="5C44CBCE" w14:textId="4674C221" w:rsidR="00706BD2" w:rsidRPr="002A4A3A" w:rsidRDefault="00706BD2" w:rsidP="00686104">
            <w:pPr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3.1</w:t>
            </w:r>
          </w:p>
        </w:tc>
        <w:tc>
          <w:tcPr>
            <w:tcW w:w="6403" w:type="dxa"/>
          </w:tcPr>
          <w:p w14:paraId="694C8C97" w14:textId="02A79D87" w:rsidR="00706BD2" w:rsidRPr="002A4A3A" w:rsidRDefault="00706BD2" w:rsidP="00C210DD">
            <w:pPr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proces uwierzytelniania powinien być poprzedzony komunikatem o konsekwencjach nieautoryzowanego dostępu;</w:t>
            </w:r>
          </w:p>
        </w:tc>
        <w:tc>
          <w:tcPr>
            <w:tcW w:w="1274" w:type="dxa"/>
          </w:tcPr>
          <w:p w14:paraId="38BA5CFD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1415" w:type="dxa"/>
          </w:tcPr>
          <w:p w14:paraId="7D7AA29A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2" w:type="dxa"/>
          </w:tcPr>
          <w:p w14:paraId="4F8B71FD" w14:textId="333B1AA9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4F7511F6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</w:tr>
      <w:tr w:rsidR="00706BD2" w:rsidRPr="002A4A3A" w14:paraId="755D5F03" w14:textId="593EE135" w:rsidTr="00452801">
        <w:trPr>
          <w:trHeight w:val="498"/>
        </w:trPr>
        <w:tc>
          <w:tcPr>
            <w:tcW w:w="694" w:type="dxa"/>
          </w:tcPr>
          <w:p w14:paraId="2D14C1A7" w14:textId="7093E889" w:rsidR="00706BD2" w:rsidRPr="002A4A3A" w:rsidRDefault="00706BD2" w:rsidP="00686104">
            <w:pPr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3.2.</w:t>
            </w:r>
          </w:p>
        </w:tc>
        <w:tc>
          <w:tcPr>
            <w:tcW w:w="6403" w:type="dxa"/>
          </w:tcPr>
          <w:p w14:paraId="4A0CC772" w14:textId="12535339" w:rsidR="00706BD2" w:rsidRPr="002A4A3A" w:rsidRDefault="00706BD2" w:rsidP="00C210DD">
            <w:pPr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system powinien mieć możliwość definiowania granularnych uprawnień dostępu zarówno do modułów, jak i do danych;</w:t>
            </w:r>
          </w:p>
        </w:tc>
        <w:tc>
          <w:tcPr>
            <w:tcW w:w="1274" w:type="dxa"/>
          </w:tcPr>
          <w:p w14:paraId="674C4E1B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1415" w:type="dxa"/>
          </w:tcPr>
          <w:p w14:paraId="3ECF7C23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2" w:type="dxa"/>
          </w:tcPr>
          <w:p w14:paraId="3ED0A0C1" w14:textId="64BCECA6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5C529C19" w14:textId="70550E42" w:rsidR="00706BD2" w:rsidRPr="002A4A3A" w:rsidRDefault="00706BD2" w:rsidP="00686104">
            <w:pPr>
              <w:rPr>
                <w:rFonts w:ascii="Lato" w:hAnsi="Lato"/>
              </w:rPr>
            </w:pPr>
          </w:p>
          <w:p w14:paraId="64A01471" w14:textId="77777777" w:rsidR="00706BD2" w:rsidRPr="002A4A3A" w:rsidRDefault="00706BD2" w:rsidP="00706BD2">
            <w:pPr>
              <w:rPr>
                <w:rFonts w:ascii="Lato" w:hAnsi="Lato"/>
              </w:rPr>
            </w:pPr>
          </w:p>
          <w:p w14:paraId="0A10DF0F" w14:textId="4449F746" w:rsidR="00706BD2" w:rsidRPr="002A4A3A" w:rsidRDefault="00706BD2" w:rsidP="00706BD2">
            <w:pPr>
              <w:jc w:val="center"/>
              <w:rPr>
                <w:rFonts w:ascii="Lato" w:hAnsi="Lato"/>
              </w:rPr>
            </w:pPr>
          </w:p>
        </w:tc>
      </w:tr>
      <w:tr w:rsidR="00706BD2" w:rsidRPr="002A4A3A" w14:paraId="7E24B549" w14:textId="683B4FDC" w:rsidTr="00452801">
        <w:tc>
          <w:tcPr>
            <w:tcW w:w="694" w:type="dxa"/>
          </w:tcPr>
          <w:p w14:paraId="4B841193" w14:textId="3EB939E8" w:rsidR="00706BD2" w:rsidRPr="002A4A3A" w:rsidRDefault="00706BD2" w:rsidP="00686104">
            <w:pPr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3.3.</w:t>
            </w:r>
          </w:p>
        </w:tc>
        <w:tc>
          <w:tcPr>
            <w:tcW w:w="6403" w:type="dxa"/>
          </w:tcPr>
          <w:p w14:paraId="1A12E3F0" w14:textId="460F1E56" w:rsidR="00706BD2" w:rsidRPr="002A4A3A" w:rsidRDefault="00706BD2" w:rsidP="00C210DD">
            <w:pPr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brak możliwości pominięcia procesu uwierzytelniania do systemu;</w:t>
            </w:r>
          </w:p>
        </w:tc>
        <w:tc>
          <w:tcPr>
            <w:tcW w:w="1274" w:type="dxa"/>
          </w:tcPr>
          <w:p w14:paraId="61BF2CC0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1415" w:type="dxa"/>
          </w:tcPr>
          <w:p w14:paraId="258DB82E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2" w:type="dxa"/>
          </w:tcPr>
          <w:p w14:paraId="63C8FBFA" w14:textId="38DA30C5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46739086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</w:tr>
      <w:tr w:rsidR="00706BD2" w:rsidRPr="002A4A3A" w14:paraId="232992F9" w14:textId="5A7C4A35" w:rsidTr="00452801">
        <w:tc>
          <w:tcPr>
            <w:tcW w:w="694" w:type="dxa"/>
          </w:tcPr>
          <w:p w14:paraId="1E43B3C0" w14:textId="0CC350C7" w:rsidR="00706BD2" w:rsidRPr="002A4A3A" w:rsidRDefault="00706BD2" w:rsidP="00686104">
            <w:pPr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lastRenderedPageBreak/>
              <w:t>3.4.</w:t>
            </w:r>
          </w:p>
        </w:tc>
        <w:tc>
          <w:tcPr>
            <w:tcW w:w="6403" w:type="dxa"/>
          </w:tcPr>
          <w:p w14:paraId="614BB52B" w14:textId="0036C97C" w:rsidR="00706BD2" w:rsidRPr="002A4A3A" w:rsidRDefault="00706BD2" w:rsidP="00C210DD">
            <w:pPr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wymuszenie użycia indywidualnych loginów i haseł (w przypadku zastosowania uwierzytelnienia jednoskładnikowego) oraz zapewnienia rozłączalności żądań dostępu do systemu;</w:t>
            </w:r>
          </w:p>
        </w:tc>
        <w:tc>
          <w:tcPr>
            <w:tcW w:w="1274" w:type="dxa"/>
          </w:tcPr>
          <w:p w14:paraId="30721202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1415" w:type="dxa"/>
          </w:tcPr>
          <w:p w14:paraId="419FF36D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2" w:type="dxa"/>
          </w:tcPr>
          <w:p w14:paraId="747A5BC7" w14:textId="48DF828B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6D37B1D0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</w:tr>
      <w:tr w:rsidR="00706BD2" w:rsidRPr="002A4A3A" w14:paraId="1FD451AE" w14:textId="0CAD5B3F" w:rsidTr="00452801">
        <w:tc>
          <w:tcPr>
            <w:tcW w:w="694" w:type="dxa"/>
          </w:tcPr>
          <w:p w14:paraId="4FB1DC29" w14:textId="53FC74DF" w:rsidR="00706BD2" w:rsidRPr="002A4A3A" w:rsidRDefault="00706BD2" w:rsidP="00686104">
            <w:pPr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3.5.</w:t>
            </w:r>
          </w:p>
        </w:tc>
        <w:tc>
          <w:tcPr>
            <w:tcW w:w="6403" w:type="dxa"/>
          </w:tcPr>
          <w:p w14:paraId="7557EAE1" w14:textId="308EECF9" w:rsidR="00706BD2" w:rsidRPr="002A4A3A" w:rsidRDefault="00706BD2" w:rsidP="00004B44">
            <w:pPr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wprowadzanie hasła do systemu w postaci uniemożliwiającej jego bezpośrednie odczytanie - hasło nie może być widoczne podczas wpisywania go na ekranie w formie jawnej;</w:t>
            </w:r>
          </w:p>
        </w:tc>
        <w:tc>
          <w:tcPr>
            <w:tcW w:w="1274" w:type="dxa"/>
          </w:tcPr>
          <w:p w14:paraId="48DABFB6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1415" w:type="dxa"/>
          </w:tcPr>
          <w:p w14:paraId="31C8AE37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2" w:type="dxa"/>
          </w:tcPr>
          <w:p w14:paraId="0AF97A45" w14:textId="304A69C6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71923BE7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</w:tr>
      <w:tr w:rsidR="00706BD2" w:rsidRPr="002A4A3A" w14:paraId="7C0FD723" w14:textId="1210F9B8" w:rsidTr="00452801">
        <w:tc>
          <w:tcPr>
            <w:tcW w:w="694" w:type="dxa"/>
          </w:tcPr>
          <w:p w14:paraId="5B7D552D" w14:textId="75040497" w:rsidR="00706BD2" w:rsidRPr="002A4A3A" w:rsidRDefault="00706BD2" w:rsidP="00686104">
            <w:pPr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3.6.</w:t>
            </w:r>
          </w:p>
        </w:tc>
        <w:tc>
          <w:tcPr>
            <w:tcW w:w="6403" w:type="dxa"/>
          </w:tcPr>
          <w:p w14:paraId="72398420" w14:textId="39E267A5" w:rsidR="00706BD2" w:rsidRPr="002A4A3A" w:rsidRDefault="00706BD2" w:rsidP="00004B44">
            <w:pPr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 xml:space="preserve">realizacja procesu uwierzytelniania, powinna ujawniać jak najmniej informacji w trakcie swojego przebiegu, tak aby nie pozwolić nieuprawnionemu użytkownikowi na uzyskanie dodatkowych wskazówek, np. brak wyświetlania identyfikatora ostatniego zalogowanego użytkownika, brak informacji o typie błędu przy uwierzytelnianiu, czyli brak informacji, iż użytkownik podał błędne hasło - powinna być wyświetlana ogólna informacja, że nazwa użytkownika lub hasło są nieprawidłowe (dopuszcza się informowanie o wciśniętym klawiszu </w:t>
            </w:r>
            <w:proofErr w:type="spellStart"/>
            <w:r w:rsidRPr="002A4A3A">
              <w:rPr>
                <w:rFonts w:ascii="Lato" w:hAnsi="Lato"/>
              </w:rPr>
              <w:t>Caps</w:t>
            </w:r>
            <w:proofErr w:type="spellEnd"/>
            <w:r w:rsidRPr="002A4A3A">
              <w:rPr>
                <w:rFonts w:ascii="Lato" w:hAnsi="Lato"/>
              </w:rPr>
              <w:t xml:space="preserve"> Lock);</w:t>
            </w:r>
          </w:p>
        </w:tc>
        <w:tc>
          <w:tcPr>
            <w:tcW w:w="1274" w:type="dxa"/>
          </w:tcPr>
          <w:p w14:paraId="238EA53B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1415" w:type="dxa"/>
          </w:tcPr>
          <w:p w14:paraId="25181986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2" w:type="dxa"/>
          </w:tcPr>
          <w:p w14:paraId="32658799" w14:textId="7AD05349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3048B16E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</w:tr>
      <w:tr w:rsidR="00706BD2" w:rsidRPr="002A4A3A" w14:paraId="26652AF4" w14:textId="6FCB9B88" w:rsidTr="00452801">
        <w:tc>
          <w:tcPr>
            <w:tcW w:w="694" w:type="dxa"/>
          </w:tcPr>
          <w:p w14:paraId="2AA67E9A" w14:textId="7A75166C" w:rsidR="00706BD2" w:rsidRPr="002A4A3A" w:rsidRDefault="00706BD2" w:rsidP="00686104">
            <w:pPr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3.7.</w:t>
            </w:r>
          </w:p>
        </w:tc>
        <w:tc>
          <w:tcPr>
            <w:tcW w:w="6403" w:type="dxa"/>
          </w:tcPr>
          <w:p w14:paraId="5053A998" w14:textId="135F60E9" w:rsidR="00706BD2" w:rsidRPr="002A4A3A" w:rsidRDefault="00706BD2" w:rsidP="00004B44">
            <w:pPr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możliwość blokowania konta po określonej ilości nieudanych prób logowania do systemu;</w:t>
            </w:r>
          </w:p>
        </w:tc>
        <w:tc>
          <w:tcPr>
            <w:tcW w:w="1274" w:type="dxa"/>
          </w:tcPr>
          <w:p w14:paraId="349E0948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1415" w:type="dxa"/>
          </w:tcPr>
          <w:p w14:paraId="65E68F5F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2" w:type="dxa"/>
          </w:tcPr>
          <w:p w14:paraId="2DD6D990" w14:textId="2897E2DA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711A90B0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</w:tr>
      <w:tr w:rsidR="00706BD2" w:rsidRPr="002A4A3A" w14:paraId="6CE70EEC" w14:textId="232D9983" w:rsidTr="00452801">
        <w:tc>
          <w:tcPr>
            <w:tcW w:w="694" w:type="dxa"/>
          </w:tcPr>
          <w:p w14:paraId="0AEC1820" w14:textId="10CB7CCB" w:rsidR="00706BD2" w:rsidRPr="002A4A3A" w:rsidRDefault="00706BD2" w:rsidP="00686104">
            <w:pPr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3.8.</w:t>
            </w:r>
          </w:p>
        </w:tc>
        <w:tc>
          <w:tcPr>
            <w:tcW w:w="6403" w:type="dxa"/>
          </w:tcPr>
          <w:p w14:paraId="1E663CF3" w14:textId="7F4552EA" w:rsidR="00706BD2" w:rsidRPr="002A4A3A" w:rsidRDefault="00706BD2" w:rsidP="00004B44">
            <w:pPr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brak możliwości pojawienia się hasła w postaci jawnej, zaszyfrowanej lub odcisku w logach procesu uwierzytelnienia;</w:t>
            </w:r>
          </w:p>
        </w:tc>
        <w:tc>
          <w:tcPr>
            <w:tcW w:w="1274" w:type="dxa"/>
          </w:tcPr>
          <w:p w14:paraId="533CE807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1415" w:type="dxa"/>
          </w:tcPr>
          <w:p w14:paraId="688B9CCA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2" w:type="dxa"/>
          </w:tcPr>
          <w:p w14:paraId="629E45C2" w14:textId="591728F8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27670DE2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</w:tr>
      <w:tr w:rsidR="00706BD2" w:rsidRPr="002A4A3A" w14:paraId="770111CE" w14:textId="378C6208" w:rsidTr="00452801">
        <w:tc>
          <w:tcPr>
            <w:tcW w:w="694" w:type="dxa"/>
          </w:tcPr>
          <w:p w14:paraId="76BC1A19" w14:textId="27B0900A" w:rsidR="00706BD2" w:rsidRPr="002A4A3A" w:rsidRDefault="00706BD2" w:rsidP="00686104">
            <w:pPr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3.9.</w:t>
            </w:r>
          </w:p>
        </w:tc>
        <w:tc>
          <w:tcPr>
            <w:tcW w:w="6403" w:type="dxa"/>
          </w:tcPr>
          <w:p w14:paraId="29422107" w14:textId="51D12B1F" w:rsidR="00706BD2" w:rsidRPr="002A4A3A" w:rsidRDefault="00706BD2" w:rsidP="00004B44">
            <w:pPr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możliwość wyboru i zmiany hasła oraz zawarcie mechanizmu pozwalającego na potwierdzanie zmiany hasła dla uniknięcia błędów przy ich wprowadzaniu;</w:t>
            </w:r>
          </w:p>
        </w:tc>
        <w:tc>
          <w:tcPr>
            <w:tcW w:w="1274" w:type="dxa"/>
          </w:tcPr>
          <w:p w14:paraId="68F9CB67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1415" w:type="dxa"/>
          </w:tcPr>
          <w:p w14:paraId="6FE8EFEC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2" w:type="dxa"/>
          </w:tcPr>
          <w:p w14:paraId="51FD21A8" w14:textId="4F0AE466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1F9998F6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</w:tr>
      <w:tr w:rsidR="00706BD2" w:rsidRPr="002A4A3A" w14:paraId="32C79FE2" w14:textId="628DD6DA" w:rsidTr="00452801">
        <w:tc>
          <w:tcPr>
            <w:tcW w:w="694" w:type="dxa"/>
          </w:tcPr>
          <w:p w14:paraId="11495518" w14:textId="4E433F54" w:rsidR="00706BD2" w:rsidRPr="002A4A3A" w:rsidRDefault="00706BD2" w:rsidP="00686104">
            <w:pPr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3.10.</w:t>
            </w:r>
          </w:p>
        </w:tc>
        <w:tc>
          <w:tcPr>
            <w:tcW w:w="6403" w:type="dxa"/>
          </w:tcPr>
          <w:p w14:paraId="455245B2" w14:textId="43D0B947" w:rsidR="00706BD2" w:rsidRPr="002A4A3A" w:rsidRDefault="00706BD2" w:rsidP="00004B44">
            <w:pPr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możliwość okresowego wymuszania zmiany haseł, w tym wymuszanie zmiany haseł tymczasowych przy pierwszym zalogowaniu;</w:t>
            </w:r>
          </w:p>
        </w:tc>
        <w:tc>
          <w:tcPr>
            <w:tcW w:w="1274" w:type="dxa"/>
          </w:tcPr>
          <w:p w14:paraId="00489E8D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1415" w:type="dxa"/>
          </w:tcPr>
          <w:p w14:paraId="504BFFEB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2" w:type="dxa"/>
          </w:tcPr>
          <w:p w14:paraId="7CF73560" w14:textId="56492CE4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76785FF4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</w:tr>
      <w:tr w:rsidR="00706BD2" w:rsidRPr="002A4A3A" w14:paraId="18D5D6CD" w14:textId="03061007" w:rsidTr="00452801">
        <w:tc>
          <w:tcPr>
            <w:tcW w:w="694" w:type="dxa"/>
          </w:tcPr>
          <w:p w14:paraId="3F2946FA" w14:textId="20CB2E42" w:rsidR="00706BD2" w:rsidRPr="002A4A3A" w:rsidRDefault="00706BD2" w:rsidP="00686104">
            <w:pPr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3.11.</w:t>
            </w:r>
          </w:p>
        </w:tc>
        <w:tc>
          <w:tcPr>
            <w:tcW w:w="6403" w:type="dxa"/>
          </w:tcPr>
          <w:p w14:paraId="52FCDF18" w14:textId="116B82BE" w:rsidR="00706BD2" w:rsidRPr="002A4A3A" w:rsidRDefault="00706BD2" w:rsidP="00004B44">
            <w:pPr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udostępnienie mechanizmu wymuszającego kontrolę złożoności haseł obejmujących:</w:t>
            </w:r>
          </w:p>
          <w:p w14:paraId="200E6D87" w14:textId="77777777" w:rsidR="00706BD2" w:rsidRPr="002A4A3A" w:rsidRDefault="00706BD2" w:rsidP="002242FA">
            <w:pPr>
              <w:pStyle w:val="Akapitzlist"/>
              <w:numPr>
                <w:ilvl w:val="2"/>
                <w:numId w:val="9"/>
              </w:numPr>
              <w:ind w:left="512" w:hanging="283"/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minimalną długość hasła;</w:t>
            </w:r>
          </w:p>
          <w:p w14:paraId="648C98D3" w14:textId="77777777" w:rsidR="00706BD2" w:rsidRPr="002A4A3A" w:rsidRDefault="00706BD2" w:rsidP="002242FA">
            <w:pPr>
              <w:pStyle w:val="Akapitzlist"/>
              <w:numPr>
                <w:ilvl w:val="2"/>
                <w:numId w:val="9"/>
              </w:numPr>
              <w:ind w:left="512" w:hanging="283"/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minimalny i maksymalny czas ważności hasła;</w:t>
            </w:r>
          </w:p>
          <w:p w14:paraId="00CFCD1E" w14:textId="77777777" w:rsidR="00706BD2" w:rsidRPr="002A4A3A" w:rsidRDefault="00706BD2" w:rsidP="002242FA">
            <w:pPr>
              <w:pStyle w:val="Akapitzlist"/>
              <w:numPr>
                <w:ilvl w:val="2"/>
                <w:numId w:val="9"/>
              </w:numPr>
              <w:ind w:left="512" w:hanging="283"/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historię haseł (zapobieganie ponownemu użyciu tych samych haseł);</w:t>
            </w:r>
          </w:p>
          <w:p w14:paraId="3EFCB20B" w14:textId="77777777" w:rsidR="00706BD2" w:rsidRPr="002A4A3A" w:rsidRDefault="00706BD2" w:rsidP="002242FA">
            <w:pPr>
              <w:pStyle w:val="Akapitzlist"/>
              <w:numPr>
                <w:ilvl w:val="2"/>
                <w:numId w:val="9"/>
              </w:numPr>
              <w:ind w:left="512" w:hanging="283"/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lastRenderedPageBreak/>
              <w:t>wymaganie istnienia w haśle znaków spośród następujących grup: małe litery, duże litery, cyfry, znaki specjalne;</w:t>
            </w:r>
          </w:p>
          <w:p w14:paraId="2D94B67E" w14:textId="26FCF15F" w:rsidR="00706BD2" w:rsidRPr="002A4A3A" w:rsidRDefault="00706BD2" w:rsidP="002242FA">
            <w:pPr>
              <w:pStyle w:val="Akapitzlist"/>
              <w:numPr>
                <w:ilvl w:val="2"/>
                <w:numId w:val="9"/>
              </w:numPr>
              <w:ind w:left="512" w:hanging="283"/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 xml:space="preserve">definiowanie odrębnych zasad dla zwykłych użytkowników i użytkowników z </w:t>
            </w:r>
            <w:r w:rsidR="00C210DD" w:rsidRPr="002A4A3A">
              <w:rPr>
                <w:rFonts w:ascii="Lato" w:hAnsi="Lato"/>
              </w:rPr>
              <w:t>uprawnieniami administracyjnymi.</w:t>
            </w:r>
          </w:p>
        </w:tc>
        <w:tc>
          <w:tcPr>
            <w:tcW w:w="1274" w:type="dxa"/>
          </w:tcPr>
          <w:p w14:paraId="3D29D92A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1415" w:type="dxa"/>
          </w:tcPr>
          <w:p w14:paraId="05D42F3C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2" w:type="dxa"/>
          </w:tcPr>
          <w:p w14:paraId="097CEE7D" w14:textId="0EA5B31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1AA17DBD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</w:tr>
      <w:tr w:rsidR="00706BD2" w:rsidRPr="002A4A3A" w14:paraId="78EBC06E" w14:textId="4061810C" w:rsidTr="00452801">
        <w:tc>
          <w:tcPr>
            <w:tcW w:w="694" w:type="dxa"/>
          </w:tcPr>
          <w:p w14:paraId="79A86CBE" w14:textId="5171A0C1" w:rsidR="00706BD2" w:rsidRPr="002A4A3A" w:rsidRDefault="00706BD2" w:rsidP="00686104">
            <w:pPr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4.</w:t>
            </w:r>
          </w:p>
        </w:tc>
        <w:tc>
          <w:tcPr>
            <w:tcW w:w="6403" w:type="dxa"/>
          </w:tcPr>
          <w:p w14:paraId="4D60B586" w14:textId="23A47EA4" w:rsidR="00706BD2" w:rsidRPr="002A4A3A" w:rsidRDefault="00706BD2" w:rsidP="00004B44">
            <w:pPr>
              <w:pStyle w:val="Tekstf2"/>
              <w:ind w:left="0"/>
              <w:rPr>
                <w:rFonts w:ascii="Lato" w:hAnsi="Lato" w:cstheme="minorHAnsi"/>
                <w:szCs w:val="22"/>
              </w:rPr>
            </w:pPr>
            <w:r w:rsidRPr="002A4A3A">
              <w:rPr>
                <w:rFonts w:ascii="Lato" w:hAnsi="Lato" w:cstheme="minorHAnsi"/>
                <w:szCs w:val="22"/>
              </w:rPr>
              <w:t>Dane osobowe (w zakresie uzgodnionym na wdrożeniu) i hasła na każdym etapie wykorzystania i przesyłania muszą być szyfrowane i nie mogą występować w postaci jawnej. Dla haseł należy zastosować algorytmy minimum SHA-2 z solą, BCrypt czy PBKDF2.</w:t>
            </w:r>
          </w:p>
        </w:tc>
        <w:tc>
          <w:tcPr>
            <w:tcW w:w="1274" w:type="dxa"/>
          </w:tcPr>
          <w:p w14:paraId="1220C34E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1415" w:type="dxa"/>
          </w:tcPr>
          <w:p w14:paraId="733D3D9C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2" w:type="dxa"/>
          </w:tcPr>
          <w:p w14:paraId="0DF130D9" w14:textId="3824B4EA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77A07B7A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</w:tr>
      <w:tr w:rsidR="00706BD2" w:rsidRPr="002A4A3A" w14:paraId="4D3A9C55" w14:textId="62ADFA85" w:rsidTr="00452801">
        <w:tc>
          <w:tcPr>
            <w:tcW w:w="694" w:type="dxa"/>
          </w:tcPr>
          <w:p w14:paraId="6472F203" w14:textId="70BAD376" w:rsidR="00706BD2" w:rsidRPr="002A4A3A" w:rsidRDefault="00706BD2" w:rsidP="00686104">
            <w:pPr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5.</w:t>
            </w:r>
          </w:p>
        </w:tc>
        <w:tc>
          <w:tcPr>
            <w:tcW w:w="6403" w:type="dxa"/>
          </w:tcPr>
          <w:p w14:paraId="3DA25CF2" w14:textId="77777777" w:rsidR="00706BD2" w:rsidRPr="002A4A3A" w:rsidRDefault="00706BD2" w:rsidP="00FC67AC">
            <w:pPr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System powinien posiadać wbudowane dzienniki systemowe, w których zapisywane będą w pełni automatycznie, bez możliwości modyfikacji i zablokowania, wszystkie istotne działania użytkowników/systemu takie jak:</w:t>
            </w:r>
          </w:p>
          <w:p w14:paraId="18D47A52" w14:textId="77777777" w:rsidR="00706BD2" w:rsidRPr="002A4A3A" w:rsidRDefault="00706BD2" w:rsidP="002242FA">
            <w:pPr>
              <w:pStyle w:val="Akapitzlist"/>
              <w:numPr>
                <w:ilvl w:val="1"/>
                <w:numId w:val="7"/>
              </w:numPr>
              <w:ind w:left="512" w:hanging="283"/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wszystkie udane i nieudane logowania;</w:t>
            </w:r>
          </w:p>
          <w:p w14:paraId="2A655D6E" w14:textId="77777777" w:rsidR="00706BD2" w:rsidRPr="002A4A3A" w:rsidRDefault="00706BD2" w:rsidP="002242FA">
            <w:pPr>
              <w:pStyle w:val="Akapitzlist"/>
              <w:numPr>
                <w:ilvl w:val="1"/>
                <w:numId w:val="7"/>
              </w:numPr>
              <w:ind w:left="512" w:hanging="283"/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przyznanie/odebranie/zmianę uprawnień w systemie;</w:t>
            </w:r>
          </w:p>
          <w:p w14:paraId="0DBDFCF0" w14:textId="77777777" w:rsidR="00706BD2" w:rsidRPr="002A4A3A" w:rsidRDefault="00706BD2" w:rsidP="002242FA">
            <w:pPr>
              <w:pStyle w:val="Akapitzlist"/>
              <w:numPr>
                <w:ilvl w:val="1"/>
                <w:numId w:val="7"/>
              </w:numPr>
              <w:ind w:left="512" w:hanging="283"/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rejestrację wszelkich zmian w parametrach/konfiguracji systemu;</w:t>
            </w:r>
          </w:p>
          <w:p w14:paraId="4C9D2A99" w14:textId="77777777" w:rsidR="00706BD2" w:rsidRPr="002A4A3A" w:rsidRDefault="00706BD2" w:rsidP="002242FA">
            <w:pPr>
              <w:pStyle w:val="Akapitzlist"/>
              <w:numPr>
                <w:ilvl w:val="1"/>
                <w:numId w:val="7"/>
              </w:numPr>
              <w:ind w:left="512" w:hanging="283"/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rejestrację działań administratora zgodnie z wymaganiami Rozporządzenia KRI (Dz.U. z 2017 r. poz. 2247),</w:t>
            </w:r>
          </w:p>
          <w:p w14:paraId="44781E40" w14:textId="77777777" w:rsidR="00706BD2" w:rsidRPr="002A4A3A" w:rsidRDefault="00706BD2" w:rsidP="002242FA">
            <w:pPr>
              <w:pStyle w:val="Akapitzlist"/>
              <w:numPr>
                <w:ilvl w:val="1"/>
                <w:numId w:val="7"/>
              </w:numPr>
              <w:ind w:left="512" w:hanging="283"/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wyświetlanie określonych danych przez określonego użytkownika (np. zapisanie zapytania w taki sposób aby można było odtworzyć wynik);</w:t>
            </w:r>
          </w:p>
          <w:p w14:paraId="4F2D61F4" w14:textId="77777777" w:rsidR="00706BD2" w:rsidRPr="002A4A3A" w:rsidRDefault="00706BD2" w:rsidP="002242FA">
            <w:pPr>
              <w:pStyle w:val="Akapitzlist"/>
              <w:numPr>
                <w:ilvl w:val="1"/>
                <w:numId w:val="7"/>
              </w:numPr>
              <w:ind w:left="512" w:hanging="283"/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Minimum zapisywanych parametrów w dziennikach dla konkretnego zdarzenia:</w:t>
            </w:r>
          </w:p>
          <w:p w14:paraId="1B13AC47" w14:textId="77777777" w:rsidR="00706BD2" w:rsidRPr="002A4A3A" w:rsidRDefault="00706BD2" w:rsidP="002242FA">
            <w:pPr>
              <w:pStyle w:val="Akapitzlist"/>
              <w:numPr>
                <w:ilvl w:val="1"/>
                <w:numId w:val="7"/>
              </w:numPr>
              <w:ind w:left="512" w:hanging="283"/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data, czas;</w:t>
            </w:r>
          </w:p>
          <w:p w14:paraId="5CC4E314" w14:textId="77777777" w:rsidR="00706BD2" w:rsidRPr="002A4A3A" w:rsidRDefault="00706BD2" w:rsidP="002242FA">
            <w:pPr>
              <w:pStyle w:val="Akapitzlist"/>
              <w:numPr>
                <w:ilvl w:val="1"/>
                <w:numId w:val="7"/>
              </w:numPr>
              <w:ind w:left="512" w:hanging="283"/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nazwa użytkownik;</w:t>
            </w:r>
          </w:p>
          <w:p w14:paraId="08485474" w14:textId="77777777" w:rsidR="00706BD2" w:rsidRPr="002A4A3A" w:rsidRDefault="00706BD2" w:rsidP="002242FA">
            <w:pPr>
              <w:pStyle w:val="Akapitzlist"/>
              <w:numPr>
                <w:ilvl w:val="1"/>
                <w:numId w:val="7"/>
              </w:numPr>
              <w:ind w:left="512" w:hanging="283"/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rodzaj operacji;</w:t>
            </w:r>
          </w:p>
          <w:p w14:paraId="28BB59B3" w14:textId="6FD1EBF6" w:rsidR="00706BD2" w:rsidRPr="002A4A3A" w:rsidRDefault="00706BD2" w:rsidP="00004B44">
            <w:pPr>
              <w:pStyle w:val="Akapitzlist"/>
              <w:numPr>
                <w:ilvl w:val="1"/>
                <w:numId w:val="7"/>
              </w:numPr>
              <w:ind w:left="512" w:hanging="283"/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wskazanie danych/informacje o rekordzie.</w:t>
            </w:r>
          </w:p>
        </w:tc>
        <w:tc>
          <w:tcPr>
            <w:tcW w:w="1274" w:type="dxa"/>
          </w:tcPr>
          <w:p w14:paraId="366CDE20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1415" w:type="dxa"/>
          </w:tcPr>
          <w:p w14:paraId="11D18767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2" w:type="dxa"/>
          </w:tcPr>
          <w:p w14:paraId="09925103" w14:textId="0F718A41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47709C41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</w:tr>
      <w:tr w:rsidR="00706BD2" w:rsidRPr="002A4A3A" w14:paraId="5BC5EE19" w14:textId="46273E95" w:rsidTr="00452801">
        <w:tc>
          <w:tcPr>
            <w:tcW w:w="694" w:type="dxa"/>
          </w:tcPr>
          <w:p w14:paraId="153FA24D" w14:textId="650FE8F4" w:rsidR="00706BD2" w:rsidRPr="002A4A3A" w:rsidRDefault="00706BD2" w:rsidP="00686104">
            <w:pPr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6.</w:t>
            </w:r>
          </w:p>
        </w:tc>
        <w:tc>
          <w:tcPr>
            <w:tcW w:w="6403" w:type="dxa"/>
          </w:tcPr>
          <w:p w14:paraId="73CB5585" w14:textId="77777777" w:rsidR="00706BD2" w:rsidRPr="002A4A3A" w:rsidRDefault="00706BD2" w:rsidP="002242FA">
            <w:pPr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System powinien logować działania użytkowników pozwalające m. in. na:</w:t>
            </w:r>
          </w:p>
          <w:p w14:paraId="5A9CBE22" w14:textId="77777777" w:rsidR="00706BD2" w:rsidRPr="002A4A3A" w:rsidRDefault="00706BD2" w:rsidP="002242FA">
            <w:pPr>
              <w:pStyle w:val="Akapitzlist"/>
              <w:numPr>
                <w:ilvl w:val="1"/>
                <w:numId w:val="8"/>
              </w:numPr>
              <w:ind w:left="512" w:hanging="283"/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lastRenderedPageBreak/>
              <w:t>ustalenie, który użytkownik dokonał zmiany danych osobowych (z pierwszym wpisem włącznie);</w:t>
            </w:r>
          </w:p>
          <w:p w14:paraId="4A371111" w14:textId="77777777" w:rsidR="00706BD2" w:rsidRPr="002A4A3A" w:rsidRDefault="00706BD2" w:rsidP="002242FA">
            <w:pPr>
              <w:pStyle w:val="Akapitzlist"/>
              <w:numPr>
                <w:ilvl w:val="1"/>
                <w:numId w:val="8"/>
              </w:numPr>
              <w:ind w:left="512" w:hanging="283"/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ustalenie, jakie dane osobowe zostały zmienione przez użytkownika (zakres zmiany);</w:t>
            </w:r>
          </w:p>
          <w:p w14:paraId="3D969689" w14:textId="77777777" w:rsidR="00706BD2" w:rsidRPr="002A4A3A" w:rsidRDefault="00706BD2" w:rsidP="002242FA">
            <w:pPr>
              <w:pStyle w:val="Akapitzlist"/>
              <w:numPr>
                <w:ilvl w:val="1"/>
                <w:numId w:val="8"/>
              </w:numPr>
              <w:ind w:left="512" w:hanging="283"/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ustalenie, jakie były poprzednie wartości danych osobowych (informacja historyczna);</w:t>
            </w:r>
          </w:p>
          <w:p w14:paraId="5519EC0C" w14:textId="77777777" w:rsidR="00706BD2" w:rsidRPr="002A4A3A" w:rsidRDefault="00706BD2" w:rsidP="002242FA">
            <w:pPr>
              <w:pStyle w:val="Akapitzlist"/>
              <w:numPr>
                <w:ilvl w:val="1"/>
                <w:numId w:val="8"/>
              </w:numPr>
              <w:ind w:left="512" w:hanging="283"/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wygenerowanie raportu nt. zakresu przetwarzania danych osobowych;</w:t>
            </w:r>
          </w:p>
          <w:p w14:paraId="5E815FE0" w14:textId="77777777" w:rsidR="00706BD2" w:rsidRPr="002A4A3A" w:rsidRDefault="00706BD2" w:rsidP="002242FA">
            <w:pPr>
              <w:pStyle w:val="Akapitzlist"/>
              <w:numPr>
                <w:ilvl w:val="1"/>
                <w:numId w:val="8"/>
              </w:numPr>
              <w:ind w:left="512" w:hanging="283"/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ustalenie źródła pochodzenia każdej danej osobowej;</w:t>
            </w:r>
          </w:p>
          <w:p w14:paraId="4542137A" w14:textId="00C6CD3B" w:rsidR="00706BD2" w:rsidRPr="002A4A3A" w:rsidRDefault="00706BD2" w:rsidP="00004B44">
            <w:pPr>
              <w:pStyle w:val="Akapitzlist"/>
              <w:numPr>
                <w:ilvl w:val="1"/>
                <w:numId w:val="8"/>
              </w:numPr>
              <w:ind w:left="512" w:hanging="283"/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ustalenie daty pierwszego wprowadzenia danych osobowych do systemu oraz identyfikatora użytkownika wprowadz</w:t>
            </w:r>
            <w:r w:rsidR="00C210DD" w:rsidRPr="002A4A3A">
              <w:rPr>
                <w:rFonts w:ascii="Lato" w:hAnsi="Lato"/>
              </w:rPr>
              <w:t>ającego dane osobowe do systemu.</w:t>
            </w:r>
          </w:p>
        </w:tc>
        <w:tc>
          <w:tcPr>
            <w:tcW w:w="1274" w:type="dxa"/>
          </w:tcPr>
          <w:p w14:paraId="12F20F4E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1415" w:type="dxa"/>
          </w:tcPr>
          <w:p w14:paraId="0B397DFE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2" w:type="dxa"/>
          </w:tcPr>
          <w:p w14:paraId="6B41F0F6" w14:textId="2E443F34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6A98B337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</w:tr>
      <w:tr w:rsidR="00706BD2" w:rsidRPr="002A4A3A" w14:paraId="1E691318" w14:textId="7F20440E" w:rsidTr="00452801">
        <w:tc>
          <w:tcPr>
            <w:tcW w:w="694" w:type="dxa"/>
          </w:tcPr>
          <w:p w14:paraId="4FC4CFD5" w14:textId="34A1D23D" w:rsidR="00706BD2" w:rsidRPr="002A4A3A" w:rsidRDefault="00706BD2" w:rsidP="00686104">
            <w:pPr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7.</w:t>
            </w:r>
          </w:p>
        </w:tc>
        <w:tc>
          <w:tcPr>
            <w:tcW w:w="6403" w:type="dxa"/>
          </w:tcPr>
          <w:p w14:paraId="4C65FD8A" w14:textId="055E4004" w:rsidR="00706BD2" w:rsidRPr="002A4A3A" w:rsidRDefault="00706BD2" w:rsidP="00004B44">
            <w:pPr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System powinien umożliwiać trwałe usuwanie danych osobowych albo ich anonimizację/pseudonimizację na żądanie lub po upływie okresu ich przechowywania.</w:t>
            </w:r>
          </w:p>
        </w:tc>
        <w:tc>
          <w:tcPr>
            <w:tcW w:w="1274" w:type="dxa"/>
          </w:tcPr>
          <w:p w14:paraId="7FBC64D4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1415" w:type="dxa"/>
          </w:tcPr>
          <w:p w14:paraId="0AF867EA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2" w:type="dxa"/>
          </w:tcPr>
          <w:p w14:paraId="79752714" w14:textId="37A3336B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13DFCFB0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</w:tr>
      <w:tr w:rsidR="00706BD2" w:rsidRPr="002A4A3A" w14:paraId="0ABF0564" w14:textId="0C2F5D7F" w:rsidTr="00452801">
        <w:tc>
          <w:tcPr>
            <w:tcW w:w="694" w:type="dxa"/>
          </w:tcPr>
          <w:p w14:paraId="5F7A9287" w14:textId="2AE7E6F0" w:rsidR="00706BD2" w:rsidRPr="002A4A3A" w:rsidRDefault="00706BD2" w:rsidP="00686104">
            <w:pPr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8.</w:t>
            </w:r>
          </w:p>
        </w:tc>
        <w:tc>
          <w:tcPr>
            <w:tcW w:w="6403" w:type="dxa"/>
          </w:tcPr>
          <w:p w14:paraId="7C542A91" w14:textId="783F370D" w:rsidR="00706BD2" w:rsidRPr="002A4A3A" w:rsidRDefault="00706BD2" w:rsidP="00004B44">
            <w:pPr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System powinien umożliwiać wyszukanie wszystkich danych osobowych po zadanych parametrach.</w:t>
            </w:r>
          </w:p>
        </w:tc>
        <w:tc>
          <w:tcPr>
            <w:tcW w:w="1274" w:type="dxa"/>
          </w:tcPr>
          <w:p w14:paraId="43F20199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1415" w:type="dxa"/>
          </w:tcPr>
          <w:p w14:paraId="6F1AFD65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2" w:type="dxa"/>
          </w:tcPr>
          <w:p w14:paraId="36342D6A" w14:textId="76B73FE4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10227A5A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</w:tr>
      <w:tr w:rsidR="00706BD2" w:rsidRPr="002A4A3A" w14:paraId="0D630344" w14:textId="77777777" w:rsidTr="00452801">
        <w:tc>
          <w:tcPr>
            <w:tcW w:w="694" w:type="dxa"/>
          </w:tcPr>
          <w:p w14:paraId="25C014D3" w14:textId="374FFCA2" w:rsidR="00706BD2" w:rsidRPr="002A4A3A" w:rsidRDefault="00706BD2" w:rsidP="00686104">
            <w:pPr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9.</w:t>
            </w:r>
          </w:p>
        </w:tc>
        <w:tc>
          <w:tcPr>
            <w:tcW w:w="6403" w:type="dxa"/>
          </w:tcPr>
          <w:p w14:paraId="54EBA5B6" w14:textId="1852196C" w:rsidR="00706BD2" w:rsidRPr="002A4A3A" w:rsidRDefault="00706BD2" w:rsidP="00004B44">
            <w:pPr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System powinien posiadać możliwość eksportu logów w formacie umożliwiającym ich odczyt maszynowy np. txt, csv, CEF, JSON lub możliwość automatycznego przekazywania logów do zewnętrznych systemów monitorujących np. protokołem syslog.</w:t>
            </w:r>
          </w:p>
        </w:tc>
        <w:tc>
          <w:tcPr>
            <w:tcW w:w="1274" w:type="dxa"/>
          </w:tcPr>
          <w:p w14:paraId="6F4126C2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1415" w:type="dxa"/>
          </w:tcPr>
          <w:p w14:paraId="0A598561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2" w:type="dxa"/>
          </w:tcPr>
          <w:p w14:paraId="3178D30B" w14:textId="7977F75C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03451C80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</w:tr>
      <w:tr w:rsidR="00706BD2" w:rsidRPr="002A4A3A" w14:paraId="009B98CC" w14:textId="77777777" w:rsidTr="00452801">
        <w:tc>
          <w:tcPr>
            <w:tcW w:w="694" w:type="dxa"/>
          </w:tcPr>
          <w:p w14:paraId="25DD544B" w14:textId="200E5A30" w:rsidR="00706BD2" w:rsidRPr="002A4A3A" w:rsidRDefault="00706BD2" w:rsidP="00686104">
            <w:pPr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10.</w:t>
            </w:r>
          </w:p>
        </w:tc>
        <w:tc>
          <w:tcPr>
            <w:tcW w:w="6403" w:type="dxa"/>
          </w:tcPr>
          <w:p w14:paraId="36F797DD" w14:textId="79AF9CF3" w:rsidR="00706BD2" w:rsidRPr="002A4A3A" w:rsidRDefault="00706BD2" w:rsidP="00004B44">
            <w:pPr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System powinien zapewniać walidację wprowadzanych plików pod kątem ich typu i blokować pliki w formatach innych niż zdefiniowane w systemie.</w:t>
            </w:r>
          </w:p>
        </w:tc>
        <w:tc>
          <w:tcPr>
            <w:tcW w:w="1274" w:type="dxa"/>
          </w:tcPr>
          <w:p w14:paraId="5389D239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1415" w:type="dxa"/>
          </w:tcPr>
          <w:p w14:paraId="6F2AD146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2" w:type="dxa"/>
          </w:tcPr>
          <w:p w14:paraId="6952C5D9" w14:textId="275E7E95" w:rsidR="00706BD2" w:rsidRPr="002A4A3A" w:rsidRDefault="00706BD2" w:rsidP="00686104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277CFA50" w14:textId="77777777" w:rsidR="00706BD2" w:rsidRPr="002A4A3A" w:rsidRDefault="00706BD2" w:rsidP="00686104">
            <w:pPr>
              <w:rPr>
                <w:rFonts w:ascii="Lato" w:hAnsi="Lato"/>
              </w:rPr>
            </w:pPr>
          </w:p>
        </w:tc>
      </w:tr>
      <w:tr w:rsidR="00452801" w:rsidRPr="002A4A3A" w14:paraId="08A20F30" w14:textId="77777777" w:rsidTr="00452801">
        <w:tc>
          <w:tcPr>
            <w:tcW w:w="694" w:type="dxa"/>
          </w:tcPr>
          <w:p w14:paraId="647C31C0" w14:textId="44E05342" w:rsidR="00452801" w:rsidRPr="002A4A3A" w:rsidRDefault="00452801" w:rsidP="0068610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11.</w:t>
            </w:r>
          </w:p>
        </w:tc>
        <w:tc>
          <w:tcPr>
            <w:tcW w:w="6403" w:type="dxa"/>
          </w:tcPr>
          <w:p w14:paraId="0B8D7117" w14:textId="6798E5AF" w:rsidR="00452801" w:rsidRPr="002A4A3A" w:rsidRDefault="00452801" w:rsidP="00F85189">
            <w:pPr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S</w:t>
            </w:r>
            <w:r>
              <w:rPr>
                <w:rFonts w:ascii="Lato" w:hAnsi="Lato" w:cs="Times New Roman"/>
                <w:color w:val="000000"/>
              </w:rPr>
              <w:t>ystem powinien być</w:t>
            </w:r>
            <w:r w:rsidRPr="00C32439">
              <w:rPr>
                <w:rFonts w:ascii="Lato" w:hAnsi="Lato" w:cs="Times New Roman"/>
                <w:color w:val="000000"/>
              </w:rPr>
              <w:t xml:space="preserve"> stworzon</w:t>
            </w:r>
            <w:r>
              <w:rPr>
                <w:rFonts w:ascii="Lato" w:hAnsi="Lato" w:cs="Times New Roman"/>
                <w:color w:val="000000"/>
              </w:rPr>
              <w:t>y</w:t>
            </w:r>
            <w:r w:rsidRPr="00C32439">
              <w:rPr>
                <w:rFonts w:ascii="Lato" w:hAnsi="Lato" w:cs="Times New Roman"/>
                <w:color w:val="000000"/>
              </w:rPr>
              <w:t xml:space="preserve"> zgodnie ze standardami w oparciu o mechanizmy ułatwiające osobom </w:t>
            </w:r>
            <w:r>
              <w:rPr>
                <w:rFonts w:ascii="Lato" w:hAnsi="Lato" w:cs="Times New Roman"/>
                <w:color w:val="000000"/>
              </w:rPr>
              <w:t>z</w:t>
            </w:r>
            <w:r w:rsidR="00F85189">
              <w:rPr>
                <w:rFonts w:ascii="Lato" w:hAnsi="Lato" w:cs="Times New Roman"/>
                <w:color w:val="000000"/>
              </w:rPr>
              <w:t xml:space="preserve"> </w:t>
            </w:r>
            <w:r w:rsidRPr="00C32439">
              <w:rPr>
                <w:rFonts w:ascii="Lato" w:hAnsi="Lato" w:cs="Times New Roman"/>
                <w:color w:val="000000"/>
              </w:rPr>
              <w:t>niepełnosprawn</w:t>
            </w:r>
            <w:r>
              <w:rPr>
                <w:rFonts w:ascii="Lato" w:hAnsi="Lato" w:cs="Times New Roman"/>
                <w:color w:val="000000"/>
              </w:rPr>
              <w:t>ościami</w:t>
            </w:r>
            <w:r w:rsidRPr="00C32439">
              <w:rPr>
                <w:rFonts w:ascii="Lato" w:hAnsi="Lato" w:cs="Times New Roman"/>
                <w:color w:val="000000"/>
              </w:rPr>
              <w:t xml:space="preserve"> dostęp do publikowanych treści</w:t>
            </w:r>
            <w:r>
              <w:rPr>
                <w:rFonts w:ascii="Lato" w:hAnsi="Lato" w:cs="Times New Roman"/>
                <w:color w:val="000000"/>
              </w:rPr>
              <w:t xml:space="preserve"> - </w:t>
            </w:r>
            <w:r>
              <w:rPr>
                <w:rFonts w:ascii="Lato" w:hAnsi="Lato"/>
              </w:rPr>
              <w:t>zgodnie z</w:t>
            </w:r>
            <w:r w:rsidRPr="00C32439">
              <w:rPr>
                <w:rFonts w:ascii="Lato" w:hAnsi="Lato" w:cs="Times New Roman"/>
                <w:color w:val="000000"/>
              </w:rPr>
              <w:t xml:space="preserve"> ustawą z dnia 19 lipca 2019 r. o zapewnianiu dostępności osobom ze szczególnymi potrzebami (</w:t>
            </w:r>
            <w:r w:rsidRPr="00C32439">
              <w:rPr>
                <w:rFonts w:ascii="Lato" w:hAnsi="Lato" w:cs="Tms Rmn"/>
                <w:color w:val="000000"/>
              </w:rPr>
              <w:t xml:space="preserve">Dz. U. z 2022 r., poz. 2240 </w:t>
            </w:r>
            <w:r w:rsidRPr="00C32439">
              <w:rPr>
                <w:rFonts w:ascii="Lato" w:hAnsi="Lato" w:cs="Times New Roman"/>
                <w:color w:val="000000"/>
              </w:rPr>
              <w:t>) oraz ustaw</w:t>
            </w:r>
            <w:r>
              <w:rPr>
                <w:rFonts w:ascii="Lato" w:hAnsi="Lato" w:cs="Times New Roman"/>
                <w:color w:val="000000"/>
              </w:rPr>
              <w:t>ą</w:t>
            </w:r>
            <w:r w:rsidRPr="00C32439">
              <w:rPr>
                <w:rFonts w:ascii="Lato" w:hAnsi="Lato" w:cs="Times New Roman"/>
                <w:color w:val="000000"/>
              </w:rPr>
              <w:t xml:space="preserve"> z dnia 4 kwietnia 2019 r. o dostępności </w:t>
            </w:r>
            <w:r w:rsidRPr="00C32439">
              <w:rPr>
                <w:rFonts w:ascii="Lato" w:hAnsi="Lato" w:cs="Times New Roman"/>
                <w:color w:val="000000"/>
              </w:rPr>
              <w:lastRenderedPageBreak/>
              <w:t xml:space="preserve">cyfrowej stron internetowych i aplikacji mobilnych podmiotów publicznych (Dz.U. </w:t>
            </w:r>
            <w:r w:rsidRPr="00C32439">
              <w:rPr>
                <w:rFonts w:ascii="Lato" w:hAnsi="Lato" w:cs="Tms Rmn"/>
                <w:color w:val="000000"/>
              </w:rPr>
              <w:t>z 2022 r. poz. 1002</w:t>
            </w:r>
            <w:r w:rsidRPr="00C32439">
              <w:rPr>
                <w:rFonts w:ascii="Lato" w:hAnsi="Lato" w:cs="Times New Roman"/>
                <w:color w:val="000000"/>
              </w:rPr>
              <w:t>)</w:t>
            </w:r>
            <w:r>
              <w:rPr>
                <w:rFonts w:ascii="Lato" w:hAnsi="Lato" w:cs="Times New Roman"/>
                <w:color w:val="000000"/>
              </w:rPr>
              <w:t>.</w:t>
            </w:r>
          </w:p>
        </w:tc>
        <w:tc>
          <w:tcPr>
            <w:tcW w:w="1274" w:type="dxa"/>
          </w:tcPr>
          <w:p w14:paraId="4C3826C4" w14:textId="77777777" w:rsidR="00452801" w:rsidRPr="002A4A3A" w:rsidRDefault="00452801" w:rsidP="00686104">
            <w:pPr>
              <w:rPr>
                <w:rFonts w:ascii="Lato" w:hAnsi="Lato"/>
              </w:rPr>
            </w:pPr>
          </w:p>
        </w:tc>
        <w:tc>
          <w:tcPr>
            <w:tcW w:w="1415" w:type="dxa"/>
          </w:tcPr>
          <w:p w14:paraId="21341BE0" w14:textId="77777777" w:rsidR="00452801" w:rsidRPr="002A4A3A" w:rsidRDefault="00452801" w:rsidP="00686104">
            <w:pPr>
              <w:rPr>
                <w:rFonts w:ascii="Lato" w:hAnsi="Lato"/>
              </w:rPr>
            </w:pPr>
          </w:p>
        </w:tc>
        <w:tc>
          <w:tcPr>
            <w:tcW w:w="2122" w:type="dxa"/>
          </w:tcPr>
          <w:p w14:paraId="671E1EB7" w14:textId="77777777" w:rsidR="00452801" w:rsidRPr="002A4A3A" w:rsidRDefault="00452801" w:rsidP="00686104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098D311E" w14:textId="77777777" w:rsidR="00452801" w:rsidRPr="002A4A3A" w:rsidRDefault="00452801" w:rsidP="00686104">
            <w:pPr>
              <w:rPr>
                <w:rFonts w:ascii="Lato" w:hAnsi="Lato"/>
              </w:rPr>
            </w:pPr>
          </w:p>
        </w:tc>
      </w:tr>
      <w:tr w:rsidR="00706BD2" w:rsidRPr="002A4A3A" w14:paraId="07117E2C" w14:textId="77777777" w:rsidTr="00452801">
        <w:tc>
          <w:tcPr>
            <w:tcW w:w="694" w:type="dxa"/>
          </w:tcPr>
          <w:p w14:paraId="7B0CE970" w14:textId="054E4623" w:rsidR="00706BD2" w:rsidRPr="002A4A3A" w:rsidRDefault="00706BD2" w:rsidP="001B6DAF">
            <w:pPr>
              <w:rPr>
                <w:rFonts w:ascii="Lato" w:hAnsi="Lato"/>
                <w:b/>
              </w:rPr>
            </w:pPr>
            <w:r w:rsidRPr="002A4A3A">
              <w:rPr>
                <w:rFonts w:ascii="Lato" w:hAnsi="Lato"/>
                <w:b/>
              </w:rPr>
              <w:t>III</w:t>
            </w:r>
          </w:p>
        </w:tc>
        <w:tc>
          <w:tcPr>
            <w:tcW w:w="6403" w:type="dxa"/>
          </w:tcPr>
          <w:p w14:paraId="396463ED" w14:textId="7924C8EE" w:rsidR="00706BD2" w:rsidRPr="002A4A3A" w:rsidRDefault="00706BD2" w:rsidP="001B6DAF">
            <w:pPr>
              <w:jc w:val="both"/>
              <w:rPr>
                <w:rFonts w:ascii="Lato" w:hAnsi="Lato"/>
                <w:b/>
              </w:rPr>
            </w:pPr>
            <w:r w:rsidRPr="002A4A3A">
              <w:rPr>
                <w:rFonts w:ascii="Lato" w:hAnsi="Lato"/>
                <w:b/>
              </w:rPr>
              <w:t>Wymagania proceduralne</w:t>
            </w:r>
          </w:p>
        </w:tc>
        <w:tc>
          <w:tcPr>
            <w:tcW w:w="1274" w:type="dxa"/>
          </w:tcPr>
          <w:p w14:paraId="5B5A46D9" w14:textId="77777777" w:rsidR="00706BD2" w:rsidRPr="002A4A3A" w:rsidRDefault="00706BD2" w:rsidP="001B6DAF">
            <w:pPr>
              <w:rPr>
                <w:rFonts w:ascii="Lato" w:hAnsi="Lato"/>
                <w:b/>
              </w:rPr>
            </w:pPr>
          </w:p>
        </w:tc>
        <w:tc>
          <w:tcPr>
            <w:tcW w:w="1415" w:type="dxa"/>
          </w:tcPr>
          <w:p w14:paraId="0725D85D" w14:textId="77777777" w:rsidR="00706BD2" w:rsidRPr="002A4A3A" w:rsidRDefault="00706BD2" w:rsidP="001B6DAF">
            <w:pPr>
              <w:rPr>
                <w:rFonts w:ascii="Lato" w:hAnsi="Lato"/>
                <w:b/>
              </w:rPr>
            </w:pPr>
          </w:p>
        </w:tc>
        <w:tc>
          <w:tcPr>
            <w:tcW w:w="2122" w:type="dxa"/>
          </w:tcPr>
          <w:p w14:paraId="315CE52C" w14:textId="60ADD088" w:rsidR="00706BD2" w:rsidRPr="002A4A3A" w:rsidRDefault="00706BD2" w:rsidP="001B6DAF">
            <w:pPr>
              <w:rPr>
                <w:rFonts w:ascii="Lato" w:hAnsi="Lato"/>
                <w:b/>
              </w:rPr>
            </w:pPr>
          </w:p>
        </w:tc>
        <w:tc>
          <w:tcPr>
            <w:tcW w:w="2126" w:type="dxa"/>
          </w:tcPr>
          <w:p w14:paraId="53D0A9DE" w14:textId="77777777" w:rsidR="00706BD2" w:rsidRPr="002A4A3A" w:rsidRDefault="00706BD2" w:rsidP="001B6DAF">
            <w:pPr>
              <w:rPr>
                <w:rFonts w:ascii="Lato" w:hAnsi="Lato"/>
                <w:b/>
              </w:rPr>
            </w:pPr>
          </w:p>
        </w:tc>
      </w:tr>
      <w:tr w:rsidR="00706BD2" w:rsidRPr="002A4A3A" w14:paraId="53D2E708" w14:textId="77777777" w:rsidTr="00452801">
        <w:tc>
          <w:tcPr>
            <w:tcW w:w="694" w:type="dxa"/>
          </w:tcPr>
          <w:p w14:paraId="4D745107" w14:textId="0623E6E2" w:rsidR="00706BD2" w:rsidRPr="002A4A3A" w:rsidRDefault="00706BD2" w:rsidP="001B6DAF">
            <w:pPr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1.</w:t>
            </w:r>
          </w:p>
        </w:tc>
        <w:tc>
          <w:tcPr>
            <w:tcW w:w="6403" w:type="dxa"/>
          </w:tcPr>
          <w:p w14:paraId="02555DF3" w14:textId="1B2FD748" w:rsidR="00706BD2" w:rsidRPr="002A4A3A" w:rsidRDefault="00706BD2" w:rsidP="001B6DAF">
            <w:pPr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Zadania muszą być realizowane zgodnie z wymaganiami SZBI, w szczególności w zakresie:</w:t>
            </w:r>
          </w:p>
        </w:tc>
        <w:tc>
          <w:tcPr>
            <w:tcW w:w="1274" w:type="dxa"/>
          </w:tcPr>
          <w:p w14:paraId="2001F60A" w14:textId="77777777" w:rsidR="00706BD2" w:rsidRPr="002A4A3A" w:rsidRDefault="00706BD2" w:rsidP="001B6DAF">
            <w:pPr>
              <w:rPr>
                <w:rFonts w:ascii="Lato" w:hAnsi="Lato"/>
              </w:rPr>
            </w:pPr>
          </w:p>
        </w:tc>
        <w:tc>
          <w:tcPr>
            <w:tcW w:w="1415" w:type="dxa"/>
          </w:tcPr>
          <w:p w14:paraId="1AB20735" w14:textId="77777777" w:rsidR="00706BD2" w:rsidRPr="002A4A3A" w:rsidRDefault="00706BD2" w:rsidP="001B6DAF">
            <w:pPr>
              <w:rPr>
                <w:rFonts w:ascii="Lato" w:hAnsi="Lato"/>
              </w:rPr>
            </w:pPr>
          </w:p>
        </w:tc>
        <w:tc>
          <w:tcPr>
            <w:tcW w:w="2122" w:type="dxa"/>
          </w:tcPr>
          <w:p w14:paraId="0648B169" w14:textId="51EA0AED" w:rsidR="00706BD2" w:rsidRPr="002A4A3A" w:rsidRDefault="00706BD2" w:rsidP="001B6DAF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2DCAB01C" w14:textId="77777777" w:rsidR="00706BD2" w:rsidRPr="002A4A3A" w:rsidRDefault="00706BD2" w:rsidP="001B6DAF">
            <w:pPr>
              <w:rPr>
                <w:rFonts w:ascii="Lato" w:hAnsi="Lato"/>
              </w:rPr>
            </w:pPr>
          </w:p>
        </w:tc>
      </w:tr>
      <w:tr w:rsidR="00706BD2" w:rsidRPr="002A4A3A" w14:paraId="7417B921" w14:textId="77777777" w:rsidTr="00452801">
        <w:tc>
          <w:tcPr>
            <w:tcW w:w="694" w:type="dxa"/>
          </w:tcPr>
          <w:p w14:paraId="4C1C575B" w14:textId="5B457640" w:rsidR="00706BD2" w:rsidRPr="002A4A3A" w:rsidRDefault="00706BD2" w:rsidP="00274EEC">
            <w:pPr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1.1.</w:t>
            </w:r>
          </w:p>
        </w:tc>
        <w:tc>
          <w:tcPr>
            <w:tcW w:w="6403" w:type="dxa"/>
          </w:tcPr>
          <w:p w14:paraId="76500B4F" w14:textId="796B0C47" w:rsidR="00706BD2" w:rsidRPr="002A4A3A" w:rsidRDefault="00706BD2" w:rsidP="00274EEC">
            <w:pPr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Zarządzania uprawnieniami – prowadzenie rejestru uprawnień, nadawanie uprawnień na podstaw</w:t>
            </w:r>
            <w:r w:rsidR="00567D1E" w:rsidRPr="002A4A3A">
              <w:rPr>
                <w:rFonts w:ascii="Lato" w:hAnsi="Lato"/>
              </w:rPr>
              <w:t>ie wniosków o nadanie uprawnień.</w:t>
            </w:r>
          </w:p>
        </w:tc>
        <w:tc>
          <w:tcPr>
            <w:tcW w:w="1274" w:type="dxa"/>
          </w:tcPr>
          <w:p w14:paraId="77CEB9F3" w14:textId="77777777" w:rsidR="00706BD2" w:rsidRPr="002A4A3A" w:rsidRDefault="00706BD2" w:rsidP="00274EEC">
            <w:pPr>
              <w:rPr>
                <w:rFonts w:ascii="Lato" w:hAnsi="Lato"/>
              </w:rPr>
            </w:pPr>
          </w:p>
        </w:tc>
        <w:tc>
          <w:tcPr>
            <w:tcW w:w="1415" w:type="dxa"/>
          </w:tcPr>
          <w:p w14:paraId="2248CFB5" w14:textId="77777777" w:rsidR="00706BD2" w:rsidRPr="002A4A3A" w:rsidRDefault="00706BD2" w:rsidP="00274EEC">
            <w:pPr>
              <w:rPr>
                <w:rFonts w:ascii="Lato" w:hAnsi="Lato"/>
              </w:rPr>
            </w:pPr>
          </w:p>
        </w:tc>
        <w:tc>
          <w:tcPr>
            <w:tcW w:w="2122" w:type="dxa"/>
          </w:tcPr>
          <w:p w14:paraId="50C0A0FA" w14:textId="3ACB3F51" w:rsidR="00706BD2" w:rsidRPr="002A4A3A" w:rsidRDefault="00706BD2" w:rsidP="00274EEC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08EC80D9" w14:textId="77777777" w:rsidR="00706BD2" w:rsidRPr="002A4A3A" w:rsidRDefault="00706BD2" w:rsidP="00274EEC">
            <w:pPr>
              <w:rPr>
                <w:rFonts w:ascii="Lato" w:hAnsi="Lato"/>
              </w:rPr>
            </w:pPr>
          </w:p>
        </w:tc>
      </w:tr>
      <w:tr w:rsidR="00706BD2" w:rsidRPr="002A4A3A" w14:paraId="421E6EEE" w14:textId="77777777" w:rsidTr="00452801">
        <w:tc>
          <w:tcPr>
            <w:tcW w:w="694" w:type="dxa"/>
          </w:tcPr>
          <w:p w14:paraId="14521EDC" w14:textId="24257AFF" w:rsidR="00706BD2" w:rsidRPr="002A4A3A" w:rsidRDefault="00706BD2" w:rsidP="00274EEC">
            <w:pPr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1.2.</w:t>
            </w:r>
          </w:p>
        </w:tc>
        <w:tc>
          <w:tcPr>
            <w:tcW w:w="6403" w:type="dxa"/>
          </w:tcPr>
          <w:p w14:paraId="2D7699B7" w14:textId="01BA14DB" w:rsidR="00706BD2" w:rsidRPr="002A4A3A" w:rsidRDefault="00706BD2" w:rsidP="00274EEC">
            <w:pPr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Prowadzenie rejestru awarii, d</w:t>
            </w:r>
            <w:r w:rsidR="00567D1E" w:rsidRPr="002A4A3A">
              <w:rPr>
                <w:rFonts w:ascii="Lato" w:hAnsi="Lato"/>
              </w:rPr>
              <w:t>ziennika administratora systemu.</w:t>
            </w:r>
          </w:p>
        </w:tc>
        <w:tc>
          <w:tcPr>
            <w:tcW w:w="1274" w:type="dxa"/>
          </w:tcPr>
          <w:p w14:paraId="39F3D95F" w14:textId="77777777" w:rsidR="00706BD2" w:rsidRPr="002A4A3A" w:rsidRDefault="00706BD2" w:rsidP="00274EEC">
            <w:pPr>
              <w:rPr>
                <w:rFonts w:ascii="Lato" w:hAnsi="Lato"/>
              </w:rPr>
            </w:pPr>
          </w:p>
        </w:tc>
        <w:tc>
          <w:tcPr>
            <w:tcW w:w="1415" w:type="dxa"/>
          </w:tcPr>
          <w:p w14:paraId="02916C6F" w14:textId="77777777" w:rsidR="00706BD2" w:rsidRPr="002A4A3A" w:rsidRDefault="00706BD2" w:rsidP="00274EEC">
            <w:pPr>
              <w:rPr>
                <w:rFonts w:ascii="Lato" w:hAnsi="Lato"/>
              </w:rPr>
            </w:pPr>
          </w:p>
        </w:tc>
        <w:tc>
          <w:tcPr>
            <w:tcW w:w="2122" w:type="dxa"/>
          </w:tcPr>
          <w:p w14:paraId="5AE6EDD2" w14:textId="5E551EF4" w:rsidR="00706BD2" w:rsidRPr="002A4A3A" w:rsidRDefault="00706BD2" w:rsidP="00274EEC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683E8919" w14:textId="77777777" w:rsidR="00706BD2" w:rsidRPr="002A4A3A" w:rsidRDefault="00706BD2" w:rsidP="00274EEC">
            <w:pPr>
              <w:rPr>
                <w:rFonts w:ascii="Lato" w:hAnsi="Lato"/>
              </w:rPr>
            </w:pPr>
          </w:p>
        </w:tc>
      </w:tr>
      <w:tr w:rsidR="00706BD2" w:rsidRPr="002A4A3A" w14:paraId="3610ACCF" w14:textId="77777777" w:rsidTr="00452801">
        <w:tc>
          <w:tcPr>
            <w:tcW w:w="694" w:type="dxa"/>
          </w:tcPr>
          <w:p w14:paraId="31560461" w14:textId="653340D4" w:rsidR="00706BD2" w:rsidRPr="002A4A3A" w:rsidRDefault="00706BD2" w:rsidP="00274EEC">
            <w:pPr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1.3.</w:t>
            </w:r>
          </w:p>
        </w:tc>
        <w:tc>
          <w:tcPr>
            <w:tcW w:w="6403" w:type="dxa"/>
          </w:tcPr>
          <w:p w14:paraId="4BF2D2F5" w14:textId="6316AB8C" w:rsidR="00706BD2" w:rsidRPr="002A4A3A" w:rsidRDefault="00706BD2" w:rsidP="00274EEC">
            <w:pPr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Bieżąca aktualizacja systemu, systemu operacyjnego serwera, baz danych, serwera www, aplikacji biznesowej, itp. – w razie wykrycia w nim błędów bezpieczeństwa lub innych nieprawidłowości oraz wydania nowych stabilnych wersji oprogramowania, popraw</w:t>
            </w:r>
            <w:r w:rsidR="00567D1E" w:rsidRPr="002A4A3A">
              <w:rPr>
                <w:rFonts w:ascii="Lato" w:hAnsi="Lato"/>
              </w:rPr>
              <w:t>ek do oprogramowania.</w:t>
            </w:r>
          </w:p>
        </w:tc>
        <w:tc>
          <w:tcPr>
            <w:tcW w:w="1274" w:type="dxa"/>
          </w:tcPr>
          <w:p w14:paraId="3D93D30D" w14:textId="77777777" w:rsidR="00706BD2" w:rsidRPr="002A4A3A" w:rsidRDefault="00706BD2" w:rsidP="00274EEC">
            <w:pPr>
              <w:rPr>
                <w:rFonts w:ascii="Lato" w:hAnsi="Lato"/>
              </w:rPr>
            </w:pPr>
          </w:p>
        </w:tc>
        <w:tc>
          <w:tcPr>
            <w:tcW w:w="1415" w:type="dxa"/>
          </w:tcPr>
          <w:p w14:paraId="41B4D5AB" w14:textId="77777777" w:rsidR="00706BD2" w:rsidRPr="002A4A3A" w:rsidRDefault="00706BD2" w:rsidP="00274EEC">
            <w:pPr>
              <w:rPr>
                <w:rFonts w:ascii="Lato" w:hAnsi="Lato"/>
              </w:rPr>
            </w:pPr>
          </w:p>
        </w:tc>
        <w:tc>
          <w:tcPr>
            <w:tcW w:w="2122" w:type="dxa"/>
          </w:tcPr>
          <w:p w14:paraId="6B146F97" w14:textId="1FF9801F" w:rsidR="00706BD2" w:rsidRPr="002A4A3A" w:rsidRDefault="00706BD2" w:rsidP="00274EEC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0A09D3D8" w14:textId="77777777" w:rsidR="00706BD2" w:rsidRPr="002A4A3A" w:rsidRDefault="00706BD2" w:rsidP="00274EEC">
            <w:pPr>
              <w:rPr>
                <w:rFonts w:ascii="Lato" w:hAnsi="Lato"/>
              </w:rPr>
            </w:pPr>
          </w:p>
        </w:tc>
      </w:tr>
      <w:tr w:rsidR="00706BD2" w:rsidRPr="002A4A3A" w14:paraId="6A5D5559" w14:textId="77777777" w:rsidTr="00452801">
        <w:tc>
          <w:tcPr>
            <w:tcW w:w="694" w:type="dxa"/>
          </w:tcPr>
          <w:p w14:paraId="57DF9E1D" w14:textId="2215EC13" w:rsidR="00706BD2" w:rsidRPr="002A4A3A" w:rsidRDefault="00706BD2" w:rsidP="00274EEC">
            <w:pPr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1.4.</w:t>
            </w:r>
          </w:p>
        </w:tc>
        <w:tc>
          <w:tcPr>
            <w:tcW w:w="6403" w:type="dxa"/>
          </w:tcPr>
          <w:p w14:paraId="38C1966D" w14:textId="18C20DD6" w:rsidR="00706BD2" w:rsidRPr="002A4A3A" w:rsidRDefault="00706BD2" w:rsidP="00DE5BA5">
            <w:pPr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Podejmowanie działań mających zapobiegać incydentom bezpieczeństwa informacji w tym wdrażanie zaleceń zamawiającego (np. blokowanie złośliwego ruchu na podstawie przekazanych IoC), niezwłocznie, nie później niż w ciągu 4 godzin od jego wykrycia, informowanie zamawiającego na adres incydent@</w:t>
            </w:r>
            <w:r w:rsidR="00DE5BA5" w:rsidRPr="002A4A3A">
              <w:rPr>
                <w:rFonts w:ascii="Lato" w:hAnsi="Lato"/>
              </w:rPr>
              <w:t>mrips.gov.pl</w:t>
            </w:r>
            <w:r w:rsidRPr="002A4A3A">
              <w:rPr>
                <w:rFonts w:ascii="Lato" w:hAnsi="Lato"/>
              </w:rPr>
              <w:t xml:space="preserve"> o incydencie bezpieczeństwa mogącym mieć wpływ na działanie systemu. Zakres przekazywanych informacji w zgłoszeniu wynika z aktualnie obowiązujących przepisów prawa.</w:t>
            </w:r>
          </w:p>
        </w:tc>
        <w:tc>
          <w:tcPr>
            <w:tcW w:w="1274" w:type="dxa"/>
          </w:tcPr>
          <w:p w14:paraId="75B4AFE8" w14:textId="77777777" w:rsidR="00706BD2" w:rsidRPr="002A4A3A" w:rsidRDefault="00706BD2" w:rsidP="00274EEC">
            <w:pPr>
              <w:rPr>
                <w:rFonts w:ascii="Lato" w:hAnsi="Lato"/>
              </w:rPr>
            </w:pPr>
          </w:p>
        </w:tc>
        <w:tc>
          <w:tcPr>
            <w:tcW w:w="1415" w:type="dxa"/>
          </w:tcPr>
          <w:p w14:paraId="3104C50D" w14:textId="77777777" w:rsidR="00706BD2" w:rsidRPr="002A4A3A" w:rsidRDefault="00706BD2" w:rsidP="00274EEC">
            <w:pPr>
              <w:rPr>
                <w:rFonts w:ascii="Lato" w:hAnsi="Lato"/>
              </w:rPr>
            </w:pPr>
          </w:p>
        </w:tc>
        <w:tc>
          <w:tcPr>
            <w:tcW w:w="2122" w:type="dxa"/>
          </w:tcPr>
          <w:p w14:paraId="2FCD4F18" w14:textId="5175D8A3" w:rsidR="00706BD2" w:rsidRPr="002A4A3A" w:rsidRDefault="00706BD2" w:rsidP="00274EEC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72601046" w14:textId="77777777" w:rsidR="00706BD2" w:rsidRPr="002A4A3A" w:rsidRDefault="00706BD2" w:rsidP="00274EEC">
            <w:pPr>
              <w:rPr>
                <w:rFonts w:ascii="Lato" w:hAnsi="Lato"/>
              </w:rPr>
            </w:pPr>
          </w:p>
        </w:tc>
      </w:tr>
      <w:tr w:rsidR="00706BD2" w:rsidRPr="002A4A3A" w14:paraId="2AD2BB8F" w14:textId="77777777" w:rsidTr="00452801">
        <w:tc>
          <w:tcPr>
            <w:tcW w:w="694" w:type="dxa"/>
          </w:tcPr>
          <w:p w14:paraId="67D7C5A3" w14:textId="5D029C7F" w:rsidR="00706BD2" w:rsidRPr="002A4A3A" w:rsidRDefault="00706BD2" w:rsidP="00274EEC">
            <w:pPr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1.5.</w:t>
            </w:r>
          </w:p>
        </w:tc>
        <w:tc>
          <w:tcPr>
            <w:tcW w:w="6403" w:type="dxa"/>
          </w:tcPr>
          <w:p w14:paraId="5BC5FB45" w14:textId="07695210" w:rsidR="00706BD2" w:rsidRPr="002A4A3A" w:rsidRDefault="00706BD2" w:rsidP="00DE5BA5">
            <w:pPr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Wykonywanie backupów systemu zgodnie harmon</w:t>
            </w:r>
            <w:r w:rsidR="00567D1E" w:rsidRPr="002A4A3A">
              <w:rPr>
                <w:rFonts w:ascii="Lato" w:hAnsi="Lato"/>
              </w:rPr>
              <w:t>ogramem ustalony</w:t>
            </w:r>
            <w:r w:rsidR="00DF1222" w:rsidRPr="002A4A3A">
              <w:rPr>
                <w:rFonts w:ascii="Lato" w:hAnsi="Lato"/>
              </w:rPr>
              <w:t>m</w:t>
            </w:r>
            <w:r w:rsidR="00567D1E" w:rsidRPr="002A4A3A">
              <w:rPr>
                <w:rFonts w:ascii="Lato" w:hAnsi="Lato"/>
              </w:rPr>
              <w:t xml:space="preserve">  </w:t>
            </w:r>
            <w:r w:rsidR="00DF1222" w:rsidRPr="002A4A3A">
              <w:rPr>
                <w:rFonts w:ascii="Lato" w:hAnsi="Lato"/>
              </w:rPr>
              <w:t xml:space="preserve">z </w:t>
            </w:r>
            <w:r w:rsidR="00567D1E" w:rsidRPr="002A4A3A">
              <w:rPr>
                <w:rFonts w:ascii="Lato" w:hAnsi="Lato"/>
              </w:rPr>
              <w:t>zamawiającym.</w:t>
            </w:r>
          </w:p>
        </w:tc>
        <w:tc>
          <w:tcPr>
            <w:tcW w:w="1274" w:type="dxa"/>
          </w:tcPr>
          <w:p w14:paraId="554565F9" w14:textId="77777777" w:rsidR="00706BD2" w:rsidRPr="002A4A3A" w:rsidRDefault="00706BD2" w:rsidP="00274EEC">
            <w:pPr>
              <w:rPr>
                <w:rFonts w:ascii="Lato" w:hAnsi="Lato"/>
              </w:rPr>
            </w:pPr>
          </w:p>
        </w:tc>
        <w:tc>
          <w:tcPr>
            <w:tcW w:w="1415" w:type="dxa"/>
          </w:tcPr>
          <w:p w14:paraId="1B0EFC1F" w14:textId="77777777" w:rsidR="00706BD2" w:rsidRPr="002A4A3A" w:rsidRDefault="00706BD2" w:rsidP="00274EEC">
            <w:pPr>
              <w:rPr>
                <w:rFonts w:ascii="Lato" w:hAnsi="Lato"/>
              </w:rPr>
            </w:pPr>
          </w:p>
        </w:tc>
        <w:tc>
          <w:tcPr>
            <w:tcW w:w="2122" w:type="dxa"/>
          </w:tcPr>
          <w:p w14:paraId="6265EE7A" w14:textId="1F08436A" w:rsidR="00706BD2" w:rsidRPr="002A4A3A" w:rsidRDefault="00706BD2" w:rsidP="00274EEC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7B7AA32C" w14:textId="77777777" w:rsidR="00706BD2" w:rsidRPr="002A4A3A" w:rsidRDefault="00706BD2" w:rsidP="00274EEC">
            <w:pPr>
              <w:rPr>
                <w:rFonts w:ascii="Lato" w:hAnsi="Lato"/>
              </w:rPr>
            </w:pPr>
          </w:p>
        </w:tc>
      </w:tr>
      <w:tr w:rsidR="00706BD2" w:rsidRPr="002A4A3A" w14:paraId="7DD71FE7" w14:textId="77777777" w:rsidTr="00452801">
        <w:tc>
          <w:tcPr>
            <w:tcW w:w="694" w:type="dxa"/>
          </w:tcPr>
          <w:p w14:paraId="542D1684" w14:textId="457A08AC" w:rsidR="00706BD2" w:rsidRPr="002A4A3A" w:rsidRDefault="00706BD2" w:rsidP="00274EEC">
            <w:pPr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1.6.</w:t>
            </w:r>
          </w:p>
        </w:tc>
        <w:tc>
          <w:tcPr>
            <w:tcW w:w="6403" w:type="dxa"/>
          </w:tcPr>
          <w:p w14:paraId="60C5AE1A" w14:textId="0F2113E7" w:rsidR="00706BD2" w:rsidRPr="002A4A3A" w:rsidRDefault="00706BD2" w:rsidP="00274EEC">
            <w:pPr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Wykonanie i aktualizacja d</w:t>
            </w:r>
            <w:r w:rsidR="00567D1E" w:rsidRPr="002A4A3A">
              <w:rPr>
                <w:rFonts w:ascii="Lato" w:hAnsi="Lato"/>
              </w:rPr>
              <w:t>okumentacji technicznej systemu.</w:t>
            </w:r>
          </w:p>
        </w:tc>
        <w:tc>
          <w:tcPr>
            <w:tcW w:w="1274" w:type="dxa"/>
          </w:tcPr>
          <w:p w14:paraId="1AB507B8" w14:textId="77777777" w:rsidR="00706BD2" w:rsidRPr="002A4A3A" w:rsidRDefault="00706BD2" w:rsidP="00274EEC">
            <w:pPr>
              <w:rPr>
                <w:rFonts w:ascii="Lato" w:hAnsi="Lato"/>
              </w:rPr>
            </w:pPr>
          </w:p>
        </w:tc>
        <w:tc>
          <w:tcPr>
            <w:tcW w:w="1415" w:type="dxa"/>
          </w:tcPr>
          <w:p w14:paraId="591638A5" w14:textId="77777777" w:rsidR="00706BD2" w:rsidRPr="002A4A3A" w:rsidRDefault="00706BD2" w:rsidP="00274EEC">
            <w:pPr>
              <w:rPr>
                <w:rFonts w:ascii="Lato" w:hAnsi="Lato"/>
              </w:rPr>
            </w:pPr>
          </w:p>
        </w:tc>
        <w:tc>
          <w:tcPr>
            <w:tcW w:w="2122" w:type="dxa"/>
          </w:tcPr>
          <w:p w14:paraId="2DF5E361" w14:textId="28EAF719" w:rsidR="00706BD2" w:rsidRPr="002A4A3A" w:rsidRDefault="00706BD2" w:rsidP="00274EEC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4D20C94B" w14:textId="77777777" w:rsidR="00706BD2" w:rsidRPr="002A4A3A" w:rsidRDefault="00706BD2" w:rsidP="00274EEC">
            <w:pPr>
              <w:rPr>
                <w:rFonts w:ascii="Lato" w:hAnsi="Lato"/>
              </w:rPr>
            </w:pPr>
          </w:p>
        </w:tc>
      </w:tr>
      <w:tr w:rsidR="00706BD2" w:rsidRPr="002A4A3A" w14:paraId="0E6A23C6" w14:textId="77777777" w:rsidTr="00452801">
        <w:tc>
          <w:tcPr>
            <w:tcW w:w="694" w:type="dxa"/>
          </w:tcPr>
          <w:p w14:paraId="6B48FCF5" w14:textId="1E2F0327" w:rsidR="00706BD2" w:rsidRPr="002A4A3A" w:rsidRDefault="00706BD2" w:rsidP="00274EEC">
            <w:pPr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1.7.</w:t>
            </w:r>
          </w:p>
        </w:tc>
        <w:tc>
          <w:tcPr>
            <w:tcW w:w="6403" w:type="dxa"/>
          </w:tcPr>
          <w:p w14:paraId="6A1D2096" w14:textId="0AF6CD2B" w:rsidR="00706BD2" w:rsidRPr="002A4A3A" w:rsidRDefault="00706BD2" w:rsidP="00274EEC">
            <w:pPr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 xml:space="preserve">Gromadzenia i archiwizowania logów z systemów bezpieczeństwa, serwera i systemu za okres co najmniej 6 miesięcy wstecz oraz przesyłania ich raz dziennie na wskazany przez Zamawiającego serwer SFTP. Na żądanie Zamawiającego </w:t>
            </w:r>
            <w:r w:rsidRPr="002A4A3A">
              <w:rPr>
                <w:rFonts w:ascii="Lato" w:hAnsi="Lato"/>
              </w:rPr>
              <w:lastRenderedPageBreak/>
              <w:t>Wykonawca niezwłocznie zobowiązany będzie do przekazania logów z systemu UTM, serw</w:t>
            </w:r>
            <w:r w:rsidR="00567D1E" w:rsidRPr="002A4A3A">
              <w:rPr>
                <w:rFonts w:ascii="Lato" w:hAnsi="Lato"/>
              </w:rPr>
              <w:t>era i systemu za wskazany okres.</w:t>
            </w:r>
          </w:p>
        </w:tc>
        <w:tc>
          <w:tcPr>
            <w:tcW w:w="1274" w:type="dxa"/>
          </w:tcPr>
          <w:p w14:paraId="7A7815BF" w14:textId="77777777" w:rsidR="00706BD2" w:rsidRPr="002A4A3A" w:rsidRDefault="00706BD2" w:rsidP="00274EEC">
            <w:pPr>
              <w:rPr>
                <w:rFonts w:ascii="Lato" w:hAnsi="Lato"/>
              </w:rPr>
            </w:pPr>
          </w:p>
        </w:tc>
        <w:tc>
          <w:tcPr>
            <w:tcW w:w="1415" w:type="dxa"/>
          </w:tcPr>
          <w:p w14:paraId="31471CF8" w14:textId="77777777" w:rsidR="00706BD2" w:rsidRPr="002A4A3A" w:rsidRDefault="00706BD2" w:rsidP="00274EEC">
            <w:pPr>
              <w:rPr>
                <w:rFonts w:ascii="Lato" w:hAnsi="Lato"/>
              </w:rPr>
            </w:pPr>
          </w:p>
        </w:tc>
        <w:tc>
          <w:tcPr>
            <w:tcW w:w="2122" w:type="dxa"/>
          </w:tcPr>
          <w:p w14:paraId="6BE738DE" w14:textId="4488057B" w:rsidR="00706BD2" w:rsidRPr="002A4A3A" w:rsidRDefault="00706BD2" w:rsidP="00274EEC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207D9FDA" w14:textId="77777777" w:rsidR="00706BD2" w:rsidRPr="002A4A3A" w:rsidRDefault="00706BD2" w:rsidP="00274EEC">
            <w:pPr>
              <w:rPr>
                <w:rFonts w:ascii="Lato" w:hAnsi="Lato"/>
              </w:rPr>
            </w:pPr>
          </w:p>
        </w:tc>
      </w:tr>
      <w:tr w:rsidR="00706BD2" w:rsidRPr="002A4A3A" w14:paraId="72FB265C" w14:textId="77777777" w:rsidTr="00452801">
        <w:tc>
          <w:tcPr>
            <w:tcW w:w="694" w:type="dxa"/>
          </w:tcPr>
          <w:p w14:paraId="2C5ED54F" w14:textId="7C71BE38" w:rsidR="00706BD2" w:rsidRPr="002A4A3A" w:rsidRDefault="00706BD2" w:rsidP="00274EEC">
            <w:pPr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1.8.</w:t>
            </w:r>
          </w:p>
        </w:tc>
        <w:tc>
          <w:tcPr>
            <w:tcW w:w="6403" w:type="dxa"/>
          </w:tcPr>
          <w:p w14:paraId="4D2A118A" w14:textId="2E791AC5" w:rsidR="00706BD2" w:rsidRPr="002A4A3A" w:rsidRDefault="00706BD2" w:rsidP="00274EEC">
            <w:pPr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Bieżąc</w:t>
            </w:r>
            <w:r w:rsidR="00567D1E" w:rsidRPr="002A4A3A">
              <w:rPr>
                <w:rFonts w:ascii="Lato" w:hAnsi="Lato"/>
              </w:rPr>
              <w:t>y monitoring działania systemu.</w:t>
            </w:r>
          </w:p>
        </w:tc>
        <w:tc>
          <w:tcPr>
            <w:tcW w:w="1274" w:type="dxa"/>
          </w:tcPr>
          <w:p w14:paraId="61EFACCE" w14:textId="77777777" w:rsidR="00706BD2" w:rsidRPr="002A4A3A" w:rsidRDefault="00706BD2" w:rsidP="00274EEC">
            <w:pPr>
              <w:rPr>
                <w:rFonts w:ascii="Lato" w:hAnsi="Lato"/>
              </w:rPr>
            </w:pPr>
          </w:p>
        </w:tc>
        <w:tc>
          <w:tcPr>
            <w:tcW w:w="1415" w:type="dxa"/>
          </w:tcPr>
          <w:p w14:paraId="7E208C0D" w14:textId="77777777" w:rsidR="00706BD2" w:rsidRPr="002A4A3A" w:rsidRDefault="00706BD2" w:rsidP="00274EEC">
            <w:pPr>
              <w:rPr>
                <w:rFonts w:ascii="Lato" w:hAnsi="Lato"/>
              </w:rPr>
            </w:pPr>
          </w:p>
        </w:tc>
        <w:tc>
          <w:tcPr>
            <w:tcW w:w="2122" w:type="dxa"/>
          </w:tcPr>
          <w:p w14:paraId="42C5343A" w14:textId="102F3568" w:rsidR="00706BD2" w:rsidRPr="002A4A3A" w:rsidRDefault="00706BD2" w:rsidP="00274EEC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2271634C" w14:textId="77777777" w:rsidR="00706BD2" w:rsidRPr="002A4A3A" w:rsidRDefault="00706BD2" w:rsidP="00274EEC">
            <w:pPr>
              <w:rPr>
                <w:rFonts w:ascii="Lato" w:hAnsi="Lato"/>
              </w:rPr>
            </w:pPr>
          </w:p>
        </w:tc>
      </w:tr>
      <w:tr w:rsidR="00706BD2" w:rsidRPr="002A4A3A" w14:paraId="5D7BEE13" w14:textId="77777777" w:rsidTr="00452801">
        <w:tc>
          <w:tcPr>
            <w:tcW w:w="694" w:type="dxa"/>
          </w:tcPr>
          <w:p w14:paraId="34D831F0" w14:textId="319A1BE3" w:rsidR="00706BD2" w:rsidRPr="002A4A3A" w:rsidRDefault="00706BD2" w:rsidP="00274EEC">
            <w:pPr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1.9.</w:t>
            </w:r>
          </w:p>
        </w:tc>
        <w:tc>
          <w:tcPr>
            <w:tcW w:w="6403" w:type="dxa"/>
          </w:tcPr>
          <w:p w14:paraId="65009435" w14:textId="71A12E79" w:rsidR="00706BD2" w:rsidRPr="002A4A3A" w:rsidRDefault="00706BD2" w:rsidP="00274EEC">
            <w:pPr>
              <w:jc w:val="both"/>
              <w:rPr>
                <w:rFonts w:ascii="Lato" w:hAnsi="Lato"/>
              </w:rPr>
            </w:pPr>
            <w:r w:rsidRPr="002A4A3A">
              <w:rPr>
                <w:rFonts w:ascii="Lato" w:hAnsi="Lato"/>
              </w:rPr>
              <w:t>Administrowanie wszystkimi serwerami powinno odbywać się zdalnie z siedziby Wykonawcy poprzez bezpieczne szyfrowane połączenie.</w:t>
            </w:r>
          </w:p>
        </w:tc>
        <w:tc>
          <w:tcPr>
            <w:tcW w:w="1274" w:type="dxa"/>
          </w:tcPr>
          <w:p w14:paraId="6242B528" w14:textId="77777777" w:rsidR="00706BD2" w:rsidRPr="002A4A3A" w:rsidRDefault="00706BD2" w:rsidP="00274EEC">
            <w:pPr>
              <w:rPr>
                <w:rFonts w:ascii="Lato" w:hAnsi="Lato"/>
              </w:rPr>
            </w:pPr>
          </w:p>
        </w:tc>
        <w:tc>
          <w:tcPr>
            <w:tcW w:w="1415" w:type="dxa"/>
          </w:tcPr>
          <w:p w14:paraId="2B4BC239" w14:textId="77777777" w:rsidR="00706BD2" w:rsidRPr="002A4A3A" w:rsidRDefault="00706BD2" w:rsidP="00274EEC">
            <w:pPr>
              <w:rPr>
                <w:rFonts w:ascii="Lato" w:hAnsi="Lato"/>
              </w:rPr>
            </w:pPr>
          </w:p>
        </w:tc>
        <w:tc>
          <w:tcPr>
            <w:tcW w:w="2122" w:type="dxa"/>
          </w:tcPr>
          <w:p w14:paraId="342C9BB2" w14:textId="41A9D48B" w:rsidR="00706BD2" w:rsidRPr="002A4A3A" w:rsidRDefault="00706BD2" w:rsidP="00274EEC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2E5DBF2D" w14:textId="77777777" w:rsidR="00706BD2" w:rsidRPr="002A4A3A" w:rsidRDefault="00706BD2" w:rsidP="00274EEC">
            <w:pPr>
              <w:rPr>
                <w:rFonts w:ascii="Lato" w:hAnsi="Lato"/>
              </w:rPr>
            </w:pPr>
          </w:p>
        </w:tc>
      </w:tr>
      <w:tr w:rsidR="001D0BE3" w:rsidRPr="002A4A3A" w14:paraId="3DC8B567" w14:textId="77777777" w:rsidTr="00452801">
        <w:tc>
          <w:tcPr>
            <w:tcW w:w="694" w:type="dxa"/>
          </w:tcPr>
          <w:p w14:paraId="61801F3C" w14:textId="14BB68F5" w:rsidR="001D0BE3" w:rsidRPr="001D0BE3" w:rsidRDefault="001D0BE3" w:rsidP="00274EEC">
            <w:pPr>
              <w:rPr>
                <w:rFonts w:ascii="Lato" w:hAnsi="Lato"/>
              </w:rPr>
            </w:pPr>
            <w:r w:rsidRPr="001D0BE3">
              <w:rPr>
                <w:rFonts w:ascii="Lato" w:hAnsi="Lato"/>
              </w:rPr>
              <w:t>1.10.</w:t>
            </w:r>
          </w:p>
        </w:tc>
        <w:tc>
          <w:tcPr>
            <w:tcW w:w="6403" w:type="dxa"/>
          </w:tcPr>
          <w:p w14:paraId="0B3B2AF9" w14:textId="6EA8CB10" w:rsidR="001D0BE3" w:rsidRPr="001D0BE3" w:rsidRDefault="001D0BE3" w:rsidP="00274EEC">
            <w:pPr>
              <w:jc w:val="both"/>
              <w:rPr>
                <w:rFonts w:ascii="Lato" w:hAnsi="Lato"/>
              </w:rPr>
            </w:pPr>
            <w:r w:rsidRPr="001D0BE3">
              <w:rPr>
                <w:rFonts w:ascii="Lato" w:hAnsi="Lato"/>
                <w:lang w:val="x-none"/>
              </w:rPr>
              <w:t>C</w:t>
            </w:r>
            <w:r w:rsidRPr="001D0BE3">
              <w:rPr>
                <w:rFonts w:ascii="Lato" w:hAnsi="Lato"/>
              </w:rPr>
              <w:t xml:space="preserve">zas </w:t>
            </w:r>
            <w:r w:rsidRPr="001D0BE3">
              <w:rPr>
                <w:rFonts w:ascii="Lato" w:hAnsi="Lato"/>
                <w:lang w:val="x-none"/>
              </w:rPr>
              <w:t>skutecznej naprawy usterki, o której mowa w pkt 9 podpunkt 10 rozdziału XII zapytania ofertowego, będzie wynosić</w:t>
            </w:r>
            <w:r w:rsidRPr="001D0BE3">
              <w:rPr>
                <w:rFonts w:ascii="Lato" w:hAnsi="Lato"/>
              </w:rPr>
              <w:t xml:space="preserve">  ……… godzin od momentu </w:t>
            </w:r>
            <w:r w:rsidRPr="001D0BE3">
              <w:rPr>
                <w:rFonts w:ascii="Lato" w:hAnsi="Lato"/>
                <w:lang w:val="x-none"/>
              </w:rPr>
              <w:t>potwierdzenia zgłoszenia.</w:t>
            </w:r>
          </w:p>
        </w:tc>
        <w:tc>
          <w:tcPr>
            <w:tcW w:w="1274" w:type="dxa"/>
          </w:tcPr>
          <w:p w14:paraId="77EC54B1" w14:textId="77777777" w:rsidR="001D0BE3" w:rsidRPr="001D0BE3" w:rsidRDefault="001D0BE3" w:rsidP="00274EEC">
            <w:pPr>
              <w:rPr>
                <w:rFonts w:ascii="Lato" w:hAnsi="Lato"/>
              </w:rPr>
            </w:pPr>
          </w:p>
        </w:tc>
        <w:tc>
          <w:tcPr>
            <w:tcW w:w="1415" w:type="dxa"/>
          </w:tcPr>
          <w:p w14:paraId="4079FA05" w14:textId="77777777" w:rsidR="001D0BE3" w:rsidRPr="002A4A3A" w:rsidRDefault="001D0BE3" w:rsidP="00274EEC">
            <w:pPr>
              <w:rPr>
                <w:rFonts w:ascii="Lato" w:hAnsi="Lato"/>
              </w:rPr>
            </w:pPr>
          </w:p>
        </w:tc>
        <w:tc>
          <w:tcPr>
            <w:tcW w:w="2122" w:type="dxa"/>
          </w:tcPr>
          <w:p w14:paraId="22796510" w14:textId="77777777" w:rsidR="001D0BE3" w:rsidRPr="002A4A3A" w:rsidRDefault="001D0BE3" w:rsidP="00274EEC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2626E916" w14:textId="77777777" w:rsidR="001D0BE3" w:rsidRPr="002A4A3A" w:rsidRDefault="001D0BE3" w:rsidP="00274EEC">
            <w:pPr>
              <w:rPr>
                <w:rFonts w:ascii="Lato" w:hAnsi="Lato"/>
              </w:rPr>
            </w:pPr>
          </w:p>
        </w:tc>
      </w:tr>
    </w:tbl>
    <w:p w14:paraId="6B03BCF3" w14:textId="61A14BCD" w:rsidR="00F87898" w:rsidRPr="002A4A3A" w:rsidRDefault="00F87898" w:rsidP="00706BD2">
      <w:pPr>
        <w:jc w:val="both"/>
        <w:rPr>
          <w:rFonts w:ascii="Lato" w:hAnsi="Lato"/>
        </w:rPr>
      </w:pPr>
    </w:p>
    <w:p w14:paraId="74919937" w14:textId="77777777" w:rsidR="002B1B9E" w:rsidRPr="002A4A3A" w:rsidRDefault="002B1B9E" w:rsidP="002B1B9E">
      <w:pPr>
        <w:pStyle w:val="Stopka"/>
        <w:ind w:left="142" w:hanging="142"/>
        <w:jc w:val="both"/>
        <w:rPr>
          <w:rFonts w:ascii="Lato" w:hAnsi="Lato"/>
        </w:rPr>
      </w:pPr>
      <w:r w:rsidRPr="002A4A3A">
        <w:rPr>
          <w:rFonts w:ascii="Lato" w:hAnsi="Lato"/>
        </w:rPr>
        <w:t xml:space="preserve">* Proszę wskazać wpisując znak „X” we właściwą kolumnę ( „system spełnia” </w:t>
      </w:r>
      <w:r w:rsidRPr="002A4A3A">
        <w:rPr>
          <w:rFonts w:ascii="Lato" w:hAnsi="Lato"/>
          <w:u w:val="single"/>
        </w:rPr>
        <w:t xml:space="preserve">lub </w:t>
      </w:r>
      <w:r w:rsidRPr="002A4A3A">
        <w:rPr>
          <w:rFonts w:ascii="Lato" w:hAnsi="Lato"/>
        </w:rPr>
        <w:t xml:space="preserve">„system może spełniać” </w:t>
      </w:r>
      <w:r w:rsidRPr="002A4A3A">
        <w:rPr>
          <w:rFonts w:ascii="Lato" w:hAnsi="Lato"/>
          <w:u w:val="single"/>
        </w:rPr>
        <w:t>lub</w:t>
      </w:r>
      <w:r w:rsidRPr="002A4A3A">
        <w:rPr>
          <w:rFonts w:ascii="Lato" w:hAnsi="Lato"/>
        </w:rPr>
        <w:t xml:space="preserve"> „nie ma możliwości dostosowania systemu do wymogu”).</w:t>
      </w:r>
    </w:p>
    <w:p w14:paraId="57B4ADFF" w14:textId="047DB0AD" w:rsidR="002B1B9E" w:rsidRPr="002A4A3A" w:rsidRDefault="002B1B9E" w:rsidP="00465F13">
      <w:pPr>
        <w:pStyle w:val="Stopka"/>
        <w:ind w:left="142" w:hanging="142"/>
        <w:jc w:val="both"/>
        <w:rPr>
          <w:rFonts w:ascii="Lato" w:hAnsi="Lato"/>
        </w:rPr>
      </w:pPr>
      <w:r w:rsidRPr="002A4A3A">
        <w:rPr>
          <w:rFonts w:ascii="Lato" w:hAnsi="Lato"/>
        </w:rPr>
        <w:t>** Proszę o uzupełnienie w przypadku, gdy dany wymóg może zostać spełniony, jednak wiąże się to z określonymi dodatkowymi warunkami lub kosztami. Jeżeli implikuje to dodatkowe koszty, proszę o orientacyjne ich określenie. Proszę również o wskazanie, jeżeli w przypadku określonego systemu nie ma konieczności spełnienia takiego wymogu i dlaczego.</w:t>
      </w:r>
    </w:p>
    <w:sectPr w:rsidR="002B1B9E" w:rsidRPr="002A4A3A" w:rsidSect="0071540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5577B" w14:textId="77777777" w:rsidR="008048B7" w:rsidRDefault="008048B7" w:rsidP="00831D59">
      <w:pPr>
        <w:spacing w:after="0" w:line="240" w:lineRule="auto"/>
      </w:pPr>
      <w:r>
        <w:separator/>
      </w:r>
    </w:p>
  </w:endnote>
  <w:endnote w:type="continuationSeparator" w:id="0">
    <w:p w14:paraId="57BBCC7C" w14:textId="77777777" w:rsidR="008048B7" w:rsidRDefault="008048B7" w:rsidP="0083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7267798"/>
      <w:docPartObj>
        <w:docPartGallery w:val="Page Numbers (Bottom of Page)"/>
        <w:docPartUnique/>
      </w:docPartObj>
    </w:sdtPr>
    <w:sdtEndPr/>
    <w:sdtContent>
      <w:p w14:paraId="0E54F7B0" w14:textId="504162C9" w:rsidR="00B94C06" w:rsidRPr="00B94C06" w:rsidRDefault="00B94C06" w:rsidP="00B94C06">
        <w:pPr>
          <w:pStyle w:val="Stopka"/>
          <w:jc w:val="center"/>
          <w:rPr>
            <w:rFonts w:ascii="Arial" w:eastAsia="Times New Roman" w:hAnsi="Arial" w:cs="Times New Roman"/>
            <w:szCs w:val="20"/>
            <w:lang w:val="x-none" w:eastAsia="x-none"/>
          </w:rPr>
        </w:pPr>
      </w:p>
      <w:p w14:paraId="151D4E36" w14:textId="3E8DD99C" w:rsidR="00254887" w:rsidRDefault="002548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875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E267" w14:textId="41C934AD" w:rsidR="00B94C06" w:rsidRPr="00B94C06" w:rsidRDefault="00B94C06" w:rsidP="001E6875">
    <w:pPr>
      <w:tabs>
        <w:tab w:val="center" w:pos="4819"/>
        <w:tab w:val="right" w:pos="9071"/>
      </w:tabs>
      <w:spacing w:after="120" w:line="240" w:lineRule="auto"/>
      <w:jc w:val="both"/>
      <w:rPr>
        <w:rFonts w:ascii="Arial" w:eastAsia="Times New Roman" w:hAnsi="Arial" w:cs="Times New Roman"/>
        <w:szCs w:val="20"/>
        <w:lang w:val="x-none" w:eastAsia="x-none"/>
      </w:rPr>
    </w:pPr>
  </w:p>
  <w:p w14:paraId="0DCD8F17" w14:textId="79931E96" w:rsidR="002242FA" w:rsidRDefault="002242FA" w:rsidP="00BD133F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17CD5" w14:textId="77777777" w:rsidR="008048B7" w:rsidRDefault="008048B7" w:rsidP="00831D59">
      <w:pPr>
        <w:spacing w:after="0" w:line="240" w:lineRule="auto"/>
      </w:pPr>
      <w:r>
        <w:separator/>
      </w:r>
    </w:p>
  </w:footnote>
  <w:footnote w:type="continuationSeparator" w:id="0">
    <w:p w14:paraId="7DF3CAF5" w14:textId="77777777" w:rsidR="008048B7" w:rsidRDefault="008048B7" w:rsidP="00831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32A7" w14:textId="636C4660" w:rsidR="00715401" w:rsidRDefault="00715401">
    <w:pPr>
      <w:pStyle w:val="Nagwek"/>
    </w:pPr>
    <w:r>
      <w:rPr>
        <w:noProof/>
      </w:rPr>
      <w:drawing>
        <wp:inline distT="0" distB="0" distL="0" distR="0" wp14:anchorId="173FD1EE" wp14:editId="543DD6F5">
          <wp:extent cx="2737485" cy="9023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F980" w14:textId="3B423B32" w:rsidR="001E6875" w:rsidRDefault="00715401">
    <w:pPr>
      <w:pStyle w:val="Nagwek"/>
    </w:pPr>
    <w:r w:rsidRPr="00A4133D">
      <w:rPr>
        <w:rFonts w:ascii="Lato" w:hAnsi="Lato"/>
        <w:noProof/>
      </w:rPr>
      <w:drawing>
        <wp:anchor distT="0" distB="0" distL="114300" distR="114300" simplePos="0" relativeHeight="251659264" behindDoc="0" locked="0" layoutInCell="1" allowOverlap="1" wp14:anchorId="76E5CA26" wp14:editId="5EFE3803">
          <wp:simplePos x="0" y="0"/>
          <wp:positionH relativeFrom="column">
            <wp:posOffset>-236220</wp:posOffset>
          </wp:positionH>
          <wp:positionV relativeFrom="paragraph">
            <wp:posOffset>-351155</wp:posOffset>
          </wp:positionV>
          <wp:extent cx="2735580" cy="899160"/>
          <wp:effectExtent l="0" t="0" r="0" b="0"/>
          <wp:wrapThrough wrapText="bothSides">
            <wp:wrapPolygon edited="0">
              <wp:start x="2858" y="2288"/>
              <wp:lineTo x="1655" y="3661"/>
              <wp:lineTo x="752" y="6864"/>
              <wp:lineTo x="752" y="13729"/>
              <wp:lineTo x="1955" y="17847"/>
              <wp:lineTo x="2858" y="18763"/>
              <wp:lineTo x="20758" y="18763"/>
              <wp:lineTo x="20908" y="17847"/>
              <wp:lineTo x="20306" y="14644"/>
              <wp:lineTo x="19404" y="10525"/>
              <wp:lineTo x="21058" y="7780"/>
              <wp:lineTo x="20306" y="4576"/>
              <wp:lineTo x="3610" y="2288"/>
              <wp:lineTo x="2858" y="2288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3558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C3BFF"/>
    <w:multiLevelType w:val="hybridMultilevel"/>
    <w:tmpl w:val="F1140F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653508"/>
    <w:multiLevelType w:val="hybridMultilevel"/>
    <w:tmpl w:val="4E78E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B511F"/>
    <w:multiLevelType w:val="hybridMultilevel"/>
    <w:tmpl w:val="3F0C3108"/>
    <w:lvl w:ilvl="0" w:tplc="910847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82DD1"/>
    <w:multiLevelType w:val="hybridMultilevel"/>
    <w:tmpl w:val="D53CE2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64DAC"/>
    <w:multiLevelType w:val="hybridMultilevel"/>
    <w:tmpl w:val="167E4B3C"/>
    <w:lvl w:ilvl="0" w:tplc="4AE6E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75FD7"/>
    <w:multiLevelType w:val="hybridMultilevel"/>
    <w:tmpl w:val="1D246D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DC04CE"/>
    <w:multiLevelType w:val="hybridMultilevel"/>
    <w:tmpl w:val="038E9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317E0"/>
    <w:multiLevelType w:val="hybridMultilevel"/>
    <w:tmpl w:val="98AC7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CA183C">
      <w:start w:val="1"/>
      <w:numFmt w:val="decimal"/>
      <w:pStyle w:val="Spistreci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5350D"/>
    <w:multiLevelType w:val="hybridMultilevel"/>
    <w:tmpl w:val="F1C6CF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5B"/>
    <w:rsid w:val="00004B44"/>
    <w:rsid w:val="0001435C"/>
    <w:rsid w:val="00042916"/>
    <w:rsid w:val="0006415A"/>
    <w:rsid w:val="000C359C"/>
    <w:rsid w:val="000D01AC"/>
    <w:rsid w:val="000F6DF7"/>
    <w:rsid w:val="00101FB0"/>
    <w:rsid w:val="00155A97"/>
    <w:rsid w:val="00194A44"/>
    <w:rsid w:val="001B6DAF"/>
    <w:rsid w:val="001D0BE3"/>
    <w:rsid w:val="001E6875"/>
    <w:rsid w:val="002242FA"/>
    <w:rsid w:val="00254887"/>
    <w:rsid w:val="002625DE"/>
    <w:rsid w:val="00274EEC"/>
    <w:rsid w:val="00284FCF"/>
    <w:rsid w:val="002935BD"/>
    <w:rsid w:val="002A1248"/>
    <w:rsid w:val="002A4A3A"/>
    <w:rsid w:val="002B1B9E"/>
    <w:rsid w:val="0032102D"/>
    <w:rsid w:val="0035236B"/>
    <w:rsid w:val="00403616"/>
    <w:rsid w:val="00452801"/>
    <w:rsid w:val="00465F13"/>
    <w:rsid w:val="004750BC"/>
    <w:rsid w:val="004C6928"/>
    <w:rsid w:val="004D0DAB"/>
    <w:rsid w:val="00513989"/>
    <w:rsid w:val="005570A0"/>
    <w:rsid w:val="00567D1E"/>
    <w:rsid w:val="00587D52"/>
    <w:rsid w:val="006533F4"/>
    <w:rsid w:val="00675969"/>
    <w:rsid w:val="00686104"/>
    <w:rsid w:val="00706BD2"/>
    <w:rsid w:val="00715401"/>
    <w:rsid w:val="00747B3E"/>
    <w:rsid w:val="008048B7"/>
    <w:rsid w:val="00831D59"/>
    <w:rsid w:val="008D69D3"/>
    <w:rsid w:val="00967DCD"/>
    <w:rsid w:val="009A7E96"/>
    <w:rsid w:val="009D65F4"/>
    <w:rsid w:val="00A834D4"/>
    <w:rsid w:val="00AB147F"/>
    <w:rsid w:val="00AD733D"/>
    <w:rsid w:val="00B7090C"/>
    <w:rsid w:val="00B94C06"/>
    <w:rsid w:val="00BA0182"/>
    <w:rsid w:val="00BD133F"/>
    <w:rsid w:val="00C210DD"/>
    <w:rsid w:val="00C62FAC"/>
    <w:rsid w:val="00CD47FB"/>
    <w:rsid w:val="00D76E1B"/>
    <w:rsid w:val="00DB53B5"/>
    <w:rsid w:val="00DE5BA5"/>
    <w:rsid w:val="00DF1222"/>
    <w:rsid w:val="00E65FF2"/>
    <w:rsid w:val="00E71320"/>
    <w:rsid w:val="00EB0C5B"/>
    <w:rsid w:val="00EC09D8"/>
    <w:rsid w:val="00EE04ED"/>
    <w:rsid w:val="00F174F2"/>
    <w:rsid w:val="00F85189"/>
    <w:rsid w:val="00F87898"/>
    <w:rsid w:val="00F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5EE92B"/>
  <w15:docId w15:val="{7969A71A-9B4A-44DC-AED0-E7F8FC3A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E96"/>
    <w:pPr>
      <w:ind w:left="720"/>
      <w:contextualSpacing/>
    </w:pPr>
  </w:style>
  <w:style w:type="paragraph" w:customStyle="1" w:styleId="Default">
    <w:name w:val="Default"/>
    <w:rsid w:val="006759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kstf2">
    <w:name w:val="Tekst [f2]"/>
    <w:link w:val="Tekstf2Znak"/>
    <w:uiPriority w:val="99"/>
    <w:rsid w:val="00042916"/>
    <w:pPr>
      <w:spacing w:after="120" w:line="240" w:lineRule="auto"/>
      <w:ind w:left="567"/>
      <w:jc w:val="both"/>
    </w:pPr>
    <w:rPr>
      <w:rFonts w:ascii="Arial" w:eastAsia="Times New Roman" w:hAnsi="Arial" w:cs="Times New Roman"/>
      <w:szCs w:val="20"/>
    </w:rPr>
  </w:style>
  <w:style w:type="paragraph" w:styleId="Spistreci2">
    <w:name w:val="toc 2"/>
    <w:basedOn w:val="Normalny"/>
    <w:next w:val="Normalny"/>
    <w:autoRedefine/>
    <w:uiPriority w:val="39"/>
    <w:rsid w:val="00042916"/>
    <w:pPr>
      <w:numPr>
        <w:ilvl w:val="1"/>
        <w:numId w:val="4"/>
      </w:numPr>
      <w:tabs>
        <w:tab w:val="left" w:pos="880"/>
        <w:tab w:val="right" w:leader="dot" w:pos="9062"/>
      </w:tabs>
      <w:spacing w:after="100" w:line="240" w:lineRule="auto"/>
      <w:jc w:val="both"/>
    </w:pPr>
    <w:rPr>
      <w:rFonts w:ascii="Tahoma" w:eastAsia="Times New Roman" w:hAnsi="Tahoma" w:cs="Tahoma"/>
      <w:noProof/>
      <w:sz w:val="20"/>
      <w:szCs w:val="20"/>
    </w:rPr>
  </w:style>
  <w:style w:type="character" w:customStyle="1" w:styleId="Tekstf2Znak">
    <w:name w:val="Tekst [f2] Znak"/>
    <w:basedOn w:val="Domylnaczcionkaakapitu"/>
    <w:link w:val="Tekstf2"/>
    <w:uiPriority w:val="99"/>
    <w:rsid w:val="00042916"/>
    <w:rPr>
      <w:rFonts w:ascii="Arial" w:eastAsia="Times New Roman" w:hAnsi="Arial" w:cs="Times New Roman"/>
      <w:szCs w:val="20"/>
    </w:rPr>
  </w:style>
  <w:style w:type="character" w:styleId="Odwoaniedokomentarza">
    <w:name w:val="annotation reference"/>
    <w:basedOn w:val="Domylnaczcionkaakapitu"/>
    <w:unhideWhenUsed/>
    <w:rsid w:val="00E7132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713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713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3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3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32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3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D59"/>
  </w:style>
  <w:style w:type="paragraph" w:styleId="Stopka">
    <w:name w:val="footer"/>
    <w:basedOn w:val="Normalny"/>
    <w:link w:val="StopkaZnak"/>
    <w:uiPriority w:val="99"/>
    <w:unhideWhenUsed/>
    <w:rsid w:val="0083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34CB-0AAD-4BA1-8364-189E4EAB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1160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Kapica Michał</dc:creator>
  <cp:keywords/>
  <dc:description/>
  <cp:lastModifiedBy>Karolina Staszewska</cp:lastModifiedBy>
  <cp:revision>2</cp:revision>
  <dcterms:created xsi:type="dcterms:W3CDTF">2023-01-26T10:39:00Z</dcterms:created>
  <dcterms:modified xsi:type="dcterms:W3CDTF">2023-01-26T10:39:00Z</dcterms:modified>
</cp:coreProperties>
</file>