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B1D44" w14:textId="3D4945B9" w:rsidR="00E0296F" w:rsidRDefault="00CB7429" w:rsidP="009374E2">
      <w:pPr>
        <w:pStyle w:val="Nagwek1"/>
        <w:rPr>
          <w:sz w:val="28"/>
        </w:rPr>
      </w:pPr>
      <w:r w:rsidRPr="009374E2">
        <w:rPr>
          <w:sz w:val="28"/>
        </w:rPr>
        <w:t xml:space="preserve">Instrukcja </w:t>
      </w:r>
      <w:r w:rsidR="00CD6C61">
        <w:rPr>
          <w:sz w:val="28"/>
        </w:rPr>
        <w:t>weryfikowania</w:t>
      </w:r>
      <w:r w:rsidRPr="009374E2">
        <w:rPr>
          <w:sz w:val="28"/>
        </w:rPr>
        <w:t xml:space="preserve"> rocznego sprawozdania przedsiębiorstwa społecznego</w:t>
      </w:r>
    </w:p>
    <w:p w14:paraId="61AEA67F" w14:textId="77777777" w:rsidR="00CF1882" w:rsidRDefault="00CF1882" w:rsidP="00CF1882">
      <w:pPr>
        <w:pStyle w:val="Akapitzlist"/>
        <w:numPr>
          <w:ilvl w:val="0"/>
          <w:numId w:val="2"/>
        </w:numPr>
      </w:pPr>
      <w:r>
        <w:t>PS ma obowiązek złożenia sprawozdania do 31 marca roku nastę</w:t>
      </w:r>
      <w:r w:rsidR="00492444">
        <w:t>pującego po roku sprawozdawczym.</w:t>
      </w:r>
    </w:p>
    <w:p w14:paraId="04364C74" w14:textId="0678AB3F" w:rsidR="00CF1882" w:rsidRDefault="00492444" w:rsidP="00492444">
      <w:pPr>
        <w:pStyle w:val="Akapitzlist"/>
        <w:numPr>
          <w:ilvl w:val="0"/>
          <w:numId w:val="2"/>
        </w:numPr>
      </w:pPr>
      <w:r>
        <w:t>Wojewoda ma 2 miesiące na weryfikację</w:t>
      </w:r>
      <w:r w:rsidR="007243F4">
        <w:t xml:space="preserve"> </w:t>
      </w:r>
      <w:bookmarkStart w:id="0" w:name="_GoBack"/>
      <w:bookmarkEnd w:id="0"/>
      <w:r w:rsidR="007243F4">
        <w:t xml:space="preserve">sprawozdania PS i do 31 </w:t>
      </w:r>
      <w:r>
        <w:t>maja roku następującego po roku sprawozdawczym</w:t>
      </w:r>
      <w:r w:rsidR="001F2DF8">
        <w:t>, przekazuje do MRiPS zbiorcze sprawozdanie, zawierające zsumowane wartości ze sprawozdań PS</w:t>
      </w:r>
      <w:r>
        <w:t xml:space="preserve"> z</w:t>
      </w:r>
      <w:r w:rsidR="001F2DF8">
        <w:t xml:space="preserve"> terenu</w:t>
      </w:r>
      <w:r>
        <w:t xml:space="preserve"> </w:t>
      </w:r>
      <w:r w:rsidR="001F2DF8">
        <w:t>danego</w:t>
      </w:r>
      <w:r>
        <w:t xml:space="preserve"> województwa. </w:t>
      </w:r>
    </w:p>
    <w:p w14:paraId="196A3C94" w14:textId="136A7C09" w:rsidR="001F2DF8" w:rsidRPr="00CF1882" w:rsidRDefault="001F2DF8" w:rsidP="00492444">
      <w:pPr>
        <w:pStyle w:val="Akapitzlist"/>
        <w:numPr>
          <w:ilvl w:val="0"/>
          <w:numId w:val="2"/>
        </w:numPr>
      </w:pPr>
      <w:r>
        <w:t xml:space="preserve">Podczas weryfikacji, poza sprawdzeniem poszczególnych pól formularza, należy zweryfikować adres e-mail, z którego przysłane zostało sprawozdanie PS. Adres ten powinien być zgodny z adresem e-mail zawartym we wniosku o nadanie statusu PS. Zgodność tych adresów uznaje się za </w:t>
      </w:r>
      <w:r w:rsidR="004943B4">
        <w:t>uwierzytelnienie podmiotu składającego sprawozdanie.</w:t>
      </w:r>
    </w:p>
    <w:p w14:paraId="321FAA59" w14:textId="641C9272" w:rsidR="00CF1882" w:rsidRDefault="00CF1882" w:rsidP="00CF1882">
      <w:pPr>
        <w:pStyle w:val="Akapitzlist"/>
        <w:numPr>
          <w:ilvl w:val="0"/>
          <w:numId w:val="2"/>
        </w:numPr>
      </w:pPr>
      <w:r>
        <w:t>W przypadku stwierdzenia błęd</w:t>
      </w:r>
      <w:r w:rsidR="005A106D">
        <w:t>ów</w:t>
      </w:r>
      <w:r>
        <w:t xml:space="preserve"> lub brak</w:t>
      </w:r>
      <w:r w:rsidR="005A106D">
        <w:t>ów</w:t>
      </w:r>
      <w:r>
        <w:t xml:space="preserve"> w sprawozdaniu</w:t>
      </w:r>
      <w:r w:rsidR="00492444">
        <w:t xml:space="preserve"> PS, Wojewoda powinien </w:t>
      </w:r>
      <w:r w:rsidR="00047F2D">
        <w:t>wezwać podmiot do złożenia</w:t>
      </w:r>
      <w:r w:rsidR="00492444">
        <w:t xml:space="preserve"> wyjaśnie</w:t>
      </w:r>
      <w:r w:rsidR="00047F2D">
        <w:t>ń. Efektem finalnym powinien być poprawnie wypełniony formularz, co do którego Wojewoda nie ma zastrzeżeń.</w:t>
      </w:r>
    </w:p>
    <w:p w14:paraId="03D6F89E" w14:textId="77777777" w:rsidR="003B65AB" w:rsidRDefault="003B65AB" w:rsidP="00CF1882">
      <w:pPr>
        <w:pStyle w:val="Akapitzlist"/>
        <w:numPr>
          <w:ilvl w:val="0"/>
          <w:numId w:val="2"/>
        </w:numPr>
      </w:pPr>
      <w:r>
        <w:t>W 2023 r. sprawozdania będą sporządzane na formularzach elektronicznych (Excel) i przekazywane za pomocą poczty elektronicznej.</w:t>
      </w:r>
    </w:p>
    <w:p w14:paraId="3506FD38" w14:textId="0AA85640" w:rsidR="001F2DF8" w:rsidRDefault="007243F4" w:rsidP="00CF1882">
      <w:pPr>
        <w:pStyle w:val="Akapitzlist"/>
        <w:numPr>
          <w:ilvl w:val="0"/>
          <w:numId w:val="2"/>
        </w:numPr>
      </w:pPr>
      <w:r>
        <w:t xml:space="preserve">Za przekazanie „sprawozdania zbiorczego” (art. 11 ust. 1 ustawy o ekonomii społecznej) w 2023 r. uznaje się przesłanie </w:t>
      </w:r>
      <w:r w:rsidR="001F2DF8">
        <w:t xml:space="preserve">wypełnionego arkusza Excel, w którym należy podać zsumowane wartości z pojedynczych sprawozdań </w:t>
      </w:r>
      <w:r>
        <w:t>PS zarejestrowanych w danym województwie.</w:t>
      </w:r>
    </w:p>
    <w:p w14:paraId="690C8888" w14:textId="682D2F1F" w:rsidR="007243F4" w:rsidRPr="00CF1882" w:rsidRDefault="007243F4" w:rsidP="00AA0196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2"/>
        <w:gridCol w:w="2307"/>
        <w:gridCol w:w="5873"/>
      </w:tblGrid>
      <w:tr w:rsidR="00CB7429" w14:paraId="5D74F1B1" w14:textId="77777777" w:rsidTr="00D25FDB">
        <w:tc>
          <w:tcPr>
            <w:tcW w:w="882" w:type="dxa"/>
            <w:shd w:val="clear" w:color="auto" w:fill="5B9BD5" w:themeFill="accent1"/>
          </w:tcPr>
          <w:p w14:paraId="20DEC005" w14:textId="77777777" w:rsidR="00CB7429" w:rsidRDefault="00CB7429">
            <w:r>
              <w:t>Numer pytania</w:t>
            </w:r>
          </w:p>
        </w:tc>
        <w:tc>
          <w:tcPr>
            <w:tcW w:w="2307" w:type="dxa"/>
            <w:shd w:val="clear" w:color="auto" w:fill="5B9BD5" w:themeFill="accent1"/>
          </w:tcPr>
          <w:p w14:paraId="1C7947E6" w14:textId="77777777" w:rsidR="00CB7429" w:rsidRDefault="00CB7429">
            <w:r>
              <w:t>pytanie</w:t>
            </w:r>
          </w:p>
        </w:tc>
        <w:tc>
          <w:tcPr>
            <w:tcW w:w="5873" w:type="dxa"/>
            <w:shd w:val="clear" w:color="auto" w:fill="5B9BD5" w:themeFill="accent1"/>
          </w:tcPr>
          <w:p w14:paraId="73C8125A" w14:textId="77777777" w:rsidR="00CB7429" w:rsidRDefault="00CB7429" w:rsidP="00CD6C61">
            <w:r>
              <w:t xml:space="preserve">Instrukcja </w:t>
            </w:r>
            <w:r w:rsidR="00CD6C61">
              <w:t>weryfikacji</w:t>
            </w:r>
          </w:p>
        </w:tc>
      </w:tr>
      <w:tr w:rsidR="00CB7429" w14:paraId="610C4969" w14:textId="77777777" w:rsidTr="00D25FDB">
        <w:tc>
          <w:tcPr>
            <w:tcW w:w="882" w:type="dxa"/>
          </w:tcPr>
          <w:p w14:paraId="6A68FBD3" w14:textId="77777777" w:rsidR="00CB7429" w:rsidRDefault="00CB7429">
            <w:r>
              <w:t>1</w:t>
            </w:r>
          </w:p>
        </w:tc>
        <w:tc>
          <w:tcPr>
            <w:tcW w:w="2307" w:type="dxa"/>
          </w:tcPr>
          <w:p w14:paraId="5891B667" w14:textId="77777777" w:rsidR="00CB7429" w:rsidRDefault="00CB7429">
            <w:r>
              <w:t>Nazwa</w:t>
            </w:r>
          </w:p>
        </w:tc>
        <w:tc>
          <w:tcPr>
            <w:tcW w:w="5873" w:type="dxa"/>
          </w:tcPr>
          <w:p w14:paraId="690F64B5" w14:textId="77017EFB" w:rsidR="00CB7429" w:rsidRDefault="00CB7429">
            <w:r>
              <w:t xml:space="preserve">Należy </w:t>
            </w:r>
            <w:r w:rsidR="00CD6C61">
              <w:t>sprawdzić, czy wpisana nazwa zgadza się z nazwą PS</w:t>
            </w:r>
            <w:r>
              <w:t xml:space="preserve"> </w:t>
            </w:r>
            <w:r w:rsidR="00076629">
              <w:t xml:space="preserve">widniejącą w </w:t>
            </w:r>
            <w:r w:rsidR="00766A59">
              <w:t>elektronicznym wykazie</w:t>
            </w:r>
            <w:r w:rsidR="00076629">
              <w:t xml:space="preserve"> PS pod adresem internetowym:</w:t>
            </w:r>
          </w:p>
          <w:p w14:paraId="043A3085" w14:textId="0FECE09B" w:rsidR="00076629" w:rsidRDefault="00076629">
            <w:hyperlink r:id="rId8" w:history="1">
              <w:r w:rsidRPr="007A0BED">
                <w:rPr>
                  <w:rStyle w:val="Hipercze"/>
                </w:rPr>
                <w:t>https://rjps.mpips.gov.pl/RJPS/RU/start.do?id_menu=59</w:t>
              </w:r>
            </w:hyperlink>
            <w:r>
              <w:t xml:space="preserve"> </w:t>
            </w:r>
          </w:p>
          <w:p w14:paraId="0E97650C" w14:textId="77777777" w:rsidR="00BF0362" w:rsidRDefault="00BF0362"/>
        </w:tc>
      </w:tr>
      <w:tr w:rsidR="00CB7429" w14:paraId="73FC0C6E" w14:textId="77777777" w:rsidTr="00D25FDB">
        <w:tc>
          <w:tcPr>
            <w:tcW w:w="882" w:type="dxa"/>
          </w:tcPr>
          <w:p w14:paraId="2F6928FF" w14:textId="47640940" w:rsidR="00CB7429" w:rsidRDefault="00CB7429">
            <w:r>
              <w:t>2</w:t>
            </w:r>
          </w:p>
        </w:tc>
        <w:tc>
          <w:tcPr>
            <w:tcW w:w="2307" w:type="dxa"/>
          </w:tcPr>
          <w:p w14:paraId="70568F08" w14:textId="77777777" w:rsidR="00CB7429" w:rsidRDefault="00CB7429">
            <w:r>
              <w:t>Numer decyzji o przyznaniu statusu PS</w:t>
            </w:r>
          </w:p>
        </w:tc>
        <w:tc>
          <w:tcPr>
            <w:tcW w:w="5873" w:type="dxa"/>
          </w:tcPr>
          <w:p w14:paraId="43BA224A" w14:textId="77777777" w:rsidR="00CB7429" w:rsidRDefault="00CB7429">
            <w:r>
              <w:t xml:space="preserve">Należy </w:t>
            </w:r>
            <w:r w:rsidR="00CD6C61">
              <w:t>zweryfikować numer decyzji administracyjnej.</w:t>
            </w:r>
          </w:p>
          <w:p w14:paraId="56C23870" w14:textId="77777777" w:rsidR="00BF0362" w:rsidRDefault="00BF0362"/>
        </w:tc>
      </w:tr>
      <w:tr w:rsidR="00CB7429" w14:paraId="7FE17B62" w14:textId="77777777" w:rsidTr="00D25FDB">
        <w:tc>
          <w:tcPr>
            <w:tcW w:w="882" w:type="dxa"/>
          </w:tcPr>
          <w:p w14:paraId="2775DFCF" w14:textId="77777777" w:rsidR="00CB7429" w:rsidRDefault="00CB7429">
            <w:r>
              <w:t>3</w:t>
            </w:r>
          </w:p>
        </w:tc>
        <w:tc>
          <w:tcPr>
            <w:tcW w:w="2307" w:type="dxa"/>
          </w:tcPr>
          <w:p w14:paraId="7017C7D0" w14:textId="77777777" w:rsidR="00CB7429" w:rsidRDefault="00CB7429">
            <w:r>
              <w:t xml:space="preserve">Forma prawna </w:t>
            </w:r>
          </w:p>
        </w:tc>
        <w:tc>
          <w:tcPr>
            <w:tcW w:w="5873" w:type="dxa"/>
          </w:tcPr>
          <w:p w14:paraId="6FF52623" w14:textId="18937CE0" w:rsidR="00076629" w:rsidRDefault="00CB7429">
            <w:r>
              <w:t xml:space="preserve">Należy </w:t>
            </w:r>
            <w:r w:rsidR="00CD6C61">
              <w:t>sprawdzić, czy wpisana</w:t>
            </w:r>
            <w:r w:rsidR="00FF650E">
              <w:t xml:space="preserve"> </w:t>
            </w:r>
            <w:r w:rsidR="00CD6C61">
              <w:t>forma prawna PS jest tożsama</w:t>
            </w:r>
            <w:r w:rsidR="00FF650E">
              <w:t xml:space="preserve"> </w:t>
            </w:r>
            <w:r w:rsidR="00CD6C61">
              <w:t xml:space="preserve">z </w:t>
            </w:r>
            <w:r w:rsidR="00076629">
              <w:t xml:space="preserve">nazwą tego podmiotu w </w:t>
            </w:r>
            <w:r w:rsidR="00766A59">
              <w:t>elektronicznym wykazie</w:t>
            </w:r>
            <w:r w:rsidR="00076629">
              <w:t xml:space="preserve"> PS (adres www w pkt. 1)</w:t>
            </w:r>
            <w:r w:rsidR="00FF650E">
              <w:t>.</w:t>
            </w:r>
          </w:p>
          <w:p w14:paraId="5B595891" w14:textId="2AC4FCF6" w:rsidR="00CB7429" w:rsidRDefault="00CB7429"/>
          <w:p w14:paraId="0DA7A2FF" w14:textId="77777777" w:rsidR="00FF650E" w:rsidRDefault="00FF650E">
            <w:r>
              <w:t>Dopuszczalne formy prawne:</w:t>
            </w:r>
          </w:p>
          <w:p w14:paraId="7324CED3" w14:textId="77777777" w:rsidR="00CB7429" w:rsidRDefault="00CB7429">
            <w:r>
              <w:t>- spółdzielnia socjalna;</w:t>
            </w:r>
          </w:p>
          <w:p w14:paraId="661F6BB6" w14:textId="77777777" w:rsidR="00FF650E" w:rsidRDefault="00CB7429">
            <w:r>
              <w:t>-</w:t>
            </w:r>
            <w:r w:rsidR="00FF650E">
              <w:t xml:space="preserve"> spółdzielnia produkcji rolnej;</w:t>
            </w:r>
          </w:p>
          <w:p w14:paraId="5D0CBC71" w14:textId="6D2A6694" w:rsidR="004943B4" w:rsidRDefault="00FF650E">
            <w:r>
              <w:t xml:space="preserve">- </w:t>
            </w:r>
            <w:r w:rsidR="00CB7429">
              <w:t xml:space="preserve"> </w:t>
            </w:r>
            <w:r w:rsidRPr="00FF650E">
              <w:t>spółdzielnia pracy</w:t>
            </w:r>
            <w:r w:rsidR="004943B4">
              <w:t>;</w:t>
            </w:r>
          </w:p>
          <w:p w14:paraId="2ADA77FA" w14:textId="77777777" w:rsidR="00E93346" w:rsidRDefault="004943B4">
            <w:r>
              <w:t xml:space="preserve">- </w:t>
            </w:r>
            <w:r w:rsidR="00FF650E" w:rsidRPr="00FF650E">
              <w:t>spółdzielnia inwalidów</w:t>
            </w:r>
            <w:r w:rsidR="00E93346">
              <w:t>;</w:t>
            </w:r>
          </w:p>
          <w:p w14:paraId="5E741715" w14:textId="0EAE275E" w:rsidR="00CB7429" w:rsidRDefault="00E93346">
            <w:r>
              <w:t>-</w:t>
            </w:r>
            <w:r w:rsidR="00FF650E" w:rsidRPr="00FF650E">
              <w:t xml:space="preserve"> spółdzielnia niewidomych</w:t>
            </w:r>
            <w:r w:rsidR="00FF650E">
              <w:t>;</w:t>
            </w:r>
          </w:p>
          <w:p w14:paraId="26A66509" w14:textId="77777777" w:rsidR="00FF650E" w:rsidRDefault="00FF650E">
            <w:r>
              <w:t xml:space="preserve">- </w:t>
            </w:r>
            <w:r w:rsidRPr="00FF650E">
              <w:t>jednostka tworząca warsztat terapii zajęciowej</w:t>
            </w:r>
            <w:r>
              <w:t>;</w:t>
            </w:r>
          </w:p>
          <w:p w14:paraId="587ECD08" w14:textId="77777777" w:rsidR="00FF650E" w:rsidRDefault="00FF650E">
            <w:r>
              <w:t xml:space="preserve">- </w:t>
            </w:r>
            <w:r w:rsidRPr="00FF650E">
              <w:t>jednostka tworząca zakład aktywności zawodowej</w:t>
            </w:r>
            <w:r>
              <w:t>;</w:t>
            </w:r>
          </w:p>
          <w:p w14:paraId="1600654B" w14:textId="4A28EE54" w:rsidR="004943B4" w:rsidRDefault="00FF650E">
            <w:r>
              <w:t>- jednostka tworząca centrum</w:t>
            </w:r>
            <w:r w:rsidR="004943B4">
              <w:t>;</w:t>
            </w:r>
          </w:p>
          <w:p w14:paraId="138C7FAE" w14:textId="6B60F321" w:rsidR="00FF650E" w:rsidRDefault="004943B4">
            <w:r>
              <w:t xml:space="preserve">- jednostka tworząca </w:t>
            </w:r>
            <w:r w:rsidR="00FF650E">
              <w:t>klub integracji społecznej;</w:t>
            </w:r>
          </w:p>
          <w:p w14:paraId="100AEC8A" w14:textId="77777777" w:rsidR="00FF650E" w:rsidRDefault="00FF650E">
            <w:r>
              <w:t>- organizacja pozarządowa;</w:t>
            </w:r>
          </w:p>
          <w:p w14:paraId="0E2111B3" w14:textId="52ECB1B1" w:rsidR="00FF650E" w:rsidRDefault="00FF650E">
            <w:r>
              <w:t xml:space="preserve">- </w:t>
            </w:r>
            <w:r w:rsidR="004943B4">
              <w:t xml:space="preserve">Kościelna </w:t>
            </w:r>
            <w:r w:rsidRPr="00FF650E">
              <w:t>osoba prawna</w:t>
            </w:r>
            <w:r w:rsidR="004943B4">
              <w:t xml:space="preserve">; </w:t>
            </w:r>
          </w:p>
          <w:p w14:paraId="0A6BF479" w14:textId="77777777" w:rsidR="004943B4" w:rsidRDefault="00FF650E">
            <w:r>
              <w:t xml:space="preserve">- </w:t>
            </w:r>
            <w:r w:rsidRPr="00FF650E">
              <w:t>spółka akcyjna</w:t>
            </w:r>
            <w:r w:rsidR="004943B4">
              <w:t xml:space="preserve"> nienastawiona na osiągnięcie zysku</w:t>
            </w:r>
            <w:r w:rsidRPr="00FF650E">
              <w:t xml:space="preserve">, </w:t>
            </w:r>
          </w:p>
          <w:p w14:paraId="278641D7" w14:textId="77777777" w:rsidR="004943B4" w:rsidRDefault="004943B4">
            <w:r>
              <w:t xml:space="preserve">- </w:t>
            </w:r>
            <w:r w:rsidR="00FF650E" w:rsidRPr="00FF650E">
              <w:t xml:space="preserve">spółka z o.o. </w:t>
            </w:r>
            <w:r w:rsidRPr="004943B4">
              <w:t>nienastawiona na osiągnięcie zysku</w:t>
            </w:r>
            <w:r>
              <w:t xml:space="preserve">; </w:t>
            </w:r>
          </w:p>
          <w:p w14:paraId="065933BF" w14:textId="61A4E0FD" w:rsidR="00FF650E" w:rsidRDefault="004943B4">
            <w:r>
              <w:t xml:space="preserve">- </w:t>
            </w:r>
            <w:r w:rsidR="00FF650E" w:rsidRPr="00FF650E">
              <w:t>klub sportowy nienastawiony na osiąganie zysku</w:t>
            </w:r>
            <w:r w:rsidR="00FF650E">
              <w:t>.</w:t>
            </w:r>
          </w:p>
          <w:p w14:paraId="2722DF69" w14:textId="77777777" w:rsidR="00BF0362" w:rsidRDefault="00BF0362"/>
        </w:tc>
      </w:tr>
      <w:tr w:rsidR="00CB7429" w14:paraId="0A24CE92" w14:textId="77777777" w:rsidTr="00D25FDB">
        <w:tc>
          <w:tcPr>
            <w:tcW w:w="882" w:type="dxa"/>
          </w:tcPr>
          <w:p w14:paraId="0847604E" w14:textId="1A398D76" w:rsidR="00CB7429" w:rsidRDefault="00CB7429">
            <w:r>
              <w:lastRenderedPageBreak/>
              <w:t>4</w:t>
            </w:r>
          </w:p>
        </w:tc>
        <w:tc>
          <w:tcPr>
            <w:tcW w:w="2307" w:type="dxa"/>
          </w:tcPr>
          <w:p w14:paraId="354653FF" w14:textId="77777777" w:rsidR="00CB7429" w:rsidRDefault="00FF650E">
            <w:r>
              <w:t>Charakter prowadzonej działalności</w:t>
            </w:r>
          </w:p>
        </w:tc>
        <w:tc>
          <w:tcPr>
            <w:tcW w:w="5873" w:type="dxa"/>
          </w:tcPr>
          <w:p w14:paraId="6611384C" w14:textId="77777777" w:rsidR="00CD6C61" w:rsidRDefault="00CD6C61">
            <w:r>
              <w:t>Należy sprawdzić, czy odpowiedź PS zawiera się w możliwościach prowadzenia działalności:</w:t>
            </w:r>
          </w:p>
          <w:p w14:paraId="3DA9B392" w14:textId="77777777" w:rsidR="00311E79" w:rsidRDefault="002C715D">
            <w:r>
              <w:t xml:space="preserve">a) </w:t>
            </w:r>
            <w:r w:rsidR="00CD6C61">
              <w:t xml:space="preserve"> działalność odpłatana</w:t>
            </w:r>
            <w:r w:rsidR="00311E79">
              <w:t xml:space="preserve"> pożytku publicznego </w:t>
            </w:r>
            <w:r>
              <w:t xml:space="preserve">(o której mowa w art. 8 ust. 1 ustawy z dnia 24 kwietnia 2003 r. o działalności pożytku publicznego i o wolontariacie) </w:t>
            </w:r>
            <w:r w:rsidR="00311E79">
              <w:t>lub</w:t>
            </w:r>
          </w:p>
          <w:p w14:paraId="325ABA76" w14:textId="77777777" w:rsidR="00311E79" w:rsidRDefault="002C715D">
            <w:r>
              <w:t xml:space="preserve">b) </w:t>
            </w:r>
            <w:r w:rsidR="00CD6C61">
              <w:t>działalność gospodarcza</w:t>
            </w:r>
            <w:r w:rsidR="00311E79">
              <w:t xml:space="preserve"> </w:t>
            </w:r>
            <w:r>
              <w:t xml:space="preserve">(o której mowa w art. 3 ustawy z dnia 6 marca 2018 r. – Prawo przedsiębiorców) </w:t>
            </w:r>
            <w:r w:rsidR="00311E79">
              <w:t>lub</w:t>
            </w:r>
          </w:p>
          <w:p w14:paraId="5DB01336" w14:textId="77777777" w:rsidR="00311E79" w:rsidRDefault="002C715D">
            <w:r>
              <w:t xml:space="preserve">c) </w:t>
            </w:r>
            <w:r w:rsidR="00311E79">
              <w:t xml:space="preserve"> inną działalność o charakterze odpłatnym</w:t>
            </w:r>
            <w:r w:rsidR="00A231C4">
              <w:t>, czyli:</w:t>
            </w:r>
          </w:p>
          <w:p w14:paraId="46DDF05C" w14:textId="3C476B2E" w:rsidR="002C715D" w:rsidRDefault="002C715D" w:rsidP="002C715D">
            <w:r>
              <w:t>- działalność oświatowa</w:t>
            </w:r>
            <w:r w:rsidR="0050546D">
              <w:t>,</w:t>
            </w:r>
            <w:r>
              <w:t xml:space="preserve"> lub</w:t>
            </w:r>
          </w:p>
          <w:p w14:paraId="507E57E7" w14:textId="1AE79A7B" w:rsidR="0050546D" w:rsidRDefault="002C715D" w:rsidP="002C715D">
            <w:r>
              <w:t>- działalność kulturalna</w:t>
            </w:r>
            <w:r w:rsidR="0050546D">
              <w:t>, lub</w:t>
            </w:r>
          </w:p>
          <w:p w14:paraId="4B5AC8EC" w14:textId="0D583609" w:rsidR="002C715D" w:rsidRDefault="0050546D" w:rsidP="002C715D">
            <w:r>
              <w:t>- działalność zarobkowa kół gospodyń wiejskich.</w:t>
            </w:r>
            <w:r w:rsidR="002C715D">
              <w:t xml:space="preserve"> </w:t>
            </w:r>
          </w:p>
          <w:p w14:paraId="74DAD4DB" w14:textId="77777777" w:rsidR="00BF0362" w:rsidRDefault="00BF0362" w:rsidP="002C715D"/>
        </w:tc>
      </w:tr>
      <w:tr w:rsidR="00CB7429" w14:paraId="0039F3A3" w14:textId="77777777" w:rsidTr="00D25FDB">
        <w:tc>
          <w:tcPr>
            <w:tcW w:w="882" w:type="dxa"/>
          </w:tcPr>
          <w:p w14:paraId="41157801" w14:textId="77777777" w:rsidR="00CB7429" w:rsidRPr="00467DA6" w:rsidRDefault="00CB7429">
            <w:r w:rsidRPr="00467DA6">
              <w:t>5</w:t>
            </w:r>
          </w:p>
        </w:tc>
        <w:tc>
          <w:tcPr>
            <w:tcW w:w="2307" w:type="dxa"/>
          </w:tcPr>
          <w:p w14:paraId="6FA98458" w14:textId="77777777" w:rsidR="00CB7429" w:rsidRPr="00467DA6" w:rsidRDefault="002C715D">
            <w:r w:rsidRPr="00467DA6">
              <w:t>Cel działalności</w:t>
            </w:r>
          </w:p>
        </w:tc>
        <w:tc>
          <w:tcPr>
            <w:tcW w:w="5873" w:type="dxa"/>
          </w:tcPr>
          <w:p w14:paraId="554716D5" w14:textId="69CA4BF2" w:rsidR="00CB7429" w:rsidRDefault="002C715D">
            <w:r>
              <w:t xml:space="preserve">Należy </w:t>
            </w:r>
            <w:r w:rsidR="00A231C4">
              <w:t>zweryfikować czy</w:t>
            </w:r>
            <w:r>
              <w:t xml:space="preserve"> </w:t>
            </w:r>
            <w:r w:rsidR="00A231C4">
              <w:t xml:space="preserve">wpisany przez PS </w:t>
            </w:r>
            <w:r>
              <w:t>cel działalności</w:t>
            </w:r>
            <w:r w:rsidR="00D9206F">
              <w:t xml:space="preserve"> </w:t>
            </w:r>
            <w:r w:rsidR="00467DA6">
              <w:t>jest</w:t>
            </w:r>
            <w:r>
              <w:t xml:space="preserve"> zgodny z celem wskazan</w:t>
            </w:r>
            <w:r w:rsidR="00467DA6">
              <w:t xml:space="preserve">ym </w:t>
            </w:r>
            <w:r w:rsidR="00766A59">
              <w:t>w elektronicznym wykazie PS (adres www w pkt. 1</w:t>
            </w:r>
            <w:r w:rsidR="00467DA6">
              <w:t>:</w:t>
            </w:r>
          </w:p>
          <w:p w14:paraId="2343D4C1" w14:textId="10D05FD4" w:rsidR="002C715D" w:rsidRDefault="002C715D">
            <w:r>
              <w:t xml:space="preserve">- </w:t>
            </w:r>
            <w:r w:rsidR="00D9206F">
              <w:t>reintegracja społeczna i zawodowa osób zagrożonych wykluczeniem społecznym lub</w:t>
            </w:r>
          </w:p>
          <w:p w14:paraId="7C45AEC0" w14:textId="24F9047C" w:rsidR="00D9206F" w:rsidRDefault="00D9206F">
            <w:r>
              <w:t>- realizacj</w:t>
            </w:r>
            <w:r w:rsidR="00640B6D">
              <w:t>a</w:t>
            </w:r>
            <w:r>
              <w:t xml:space="preserve"> usług społecznych.</w:t>
            </w:r>
          </w:p>
          <w:p w14:paraId="184DF643" w14:textId="2D7BC2E2" w:rsidR="00BD6A85" w:rsidRDefault="00BD6A85">
            <w:pPr>
              <w:rPr>
                <w:b/>
              </w:rPr>
            </w:pPr>
            <w:r>
              <w:rPr>
                <w:b/>
              </w:rPr>
              <w:t>Dopuszczalny jest wybór 2 celów, jeśli tak samo wskazano we wniosku o nadanie statusu</w:t>
            </w:r>
            <w:r w:rsidR="00766A59">
              <w:rPr>
                <w:b/>
              </w:rPr>
              <w:t xml:space="preserve"> lub/i tak zapisano w wykazie PS</w:t>
            </w:r>
            <w:r>
              <w:rPr>
                <w:b/>
              </w:rPr>
              <w:t>.</w:t>
            </w:r>
          </w:p>
          <w:p w14:paraId="01ED1B38" w14:textId="77777777" w:rsidR="00BF0362" w:rsidRPr="00BD6A85" w:rsidRDefault="00BF0362">
            <w:pPr>
              <w:rPr>
                <w:b/>
              </w:rPr>
            </w:pPr>
          </w:p>
        </w:tc>
      </w:tr>
      <w:tr w:rsidR="00CB7429" w14:paraId="41D4D23D" w14:textId="77777777" w:rsidTr="00D25FDB">
        <w:tc>
          <w:tcPr>
            <w:tcW w:w="882" w:type="dxa"/>
          </w:tcPr>
          <w:p w14:paraId="4A4461D9" w14:textId="77777777" w:rsidR="00CB7429" w:rsidRDefault="00CB7429">
            <w:r>
              <w:t>6</w:t>
            </w:r>
          </w:p>
        </w:tc>
        <w:tc>
          <w:tcPr>
            <w:tcW w:w="2307" w:type="dxa"/>
          </w:tcPr>
          <w:p w14:paraId="3C6AA40F" w14:textId="77777777" w:rsidR="00CB7429" w:rsidRDefault="00D9206F">
            <w:r>
              <w:t>Adres siedziby</w:t>
            </w:r>
          </w:p>
        </w:tc>
        <w:tc>
          <w:tcPr>
            <w:tcW w:w="5873" w:type="dxa"/>
          </w:tcPr>
          <w:p w14:paraId="6224A20C" w14:textId="77777777" w:rsidR="00CB7429" w:rsidRDefault="00D9206F">
            <w:r>
              <w:t xml:space="preserve">Należy </w:t>
            </w:r>
            <w:r w:rsidR="00467DA6">
              <w:t>sprawdzić czy adres jest kompletny i zawiera</w:t>
            </w:r>
          </w:p>
          <w:p w14:paraId="326994F4" w14:textId="77777777" w:rsidR="00D9206F" w:rsidRDefault="00D9206F">
            <w:r>
              <w:t>- województwo;</w:t>
            </w:r>
          </w:p>
          <w:p w14:paraId="17843261" w14:textId="77777777" w:rsidR="00D9206F" w:rsidRDefault="00D9206F">
            <w:r>
              <w:t>- miejscowość;</w:t>
            </w:r>
          </w:p>
          <w:p w14:paraId="458D6FA1" w14:textId="77777777" w:rsidR="00D9206F" w:rsidRDefault="00D9206F">
            <w:r>
              <w:t>- ulicę;</w:t>
            </w:r>
          </w:p>
          <w:p w14:paraId="5E005CC3" w14:textId="77777777" w:rsidR="00D9206F" w:rsidRDefault="00D9206F">
            <w:r>
              <w:t>- numer domu;</w:t>
            </w:r>
          </w:p>
          <w:p w14:paraId="4EF3868C" w14:textId="77777777" w:rsidR="00D9206F" w:rsidRDefault="00D9206F">
            <w:r>
              <w:t>- numer lokalu;</w:t>
            </w:r>
          </w:p>
          <w:p w14:paraId="6F7D7D4D" w14:textId="77777777" w:rsidR="00D9206F" w:rsidRDefault="00D9206F">
            <w:r>
              <w:t>- kod pocztowy.</w:t>
            </w:r>
          </w:p>
          <w:p w14:paraId="3C3CE803" w14:textId="7FF01251" w:rsidR="00D9206F" w:rsidRDefault="00D9206F">
            <w:pPr>
              <w:rPr>
                <w:b/>
              </w:rPr>
            </w:pPr>
            <w:r w:rsidRPr="00BD6A85">
              <w:rPr>
                <w:b/>
              </w:rPr>
              <w:t>Podany adres musi być zgodny z adresem siedziby PS podanym we wniosku o nadanie statusu</w:t>
            </w:r>
            <w:r w:rsidR="00766A59">
              <w:rPr>
                <w:b/>
              </w:rPr>
              <w:t xml:space="preserve"> lub/i wpisanym w wykazie PS</w:t>
            </w:r>
            <w:r w:rsidRPr="00BD6A85">
              <w:rPr>
                <w:b/>
              </w:rPr>
              <w:t>.</w:t>
            </w:r>
          </w:p>
          <w:p w14:paraId="079D8A71" w14:textId="77777777" w:rsidR="00BF0362" w:rsidRPr="00BD6A85" w:rsidRDefault="00BF0362">
            <w:pPr>
              <w:rPr>
                <w:b/>
              </w:rPr>
            </w:pPr>
          </w:p>
        </w:tc>
      </w:tr>
      <w:tr w:rsidR="00CB7429" w14:paraId="71038A54" w14:textId="77777777" w:rsidTr="00D25FDB">
        <w:tc>
          <w:tcPr>
            <w:tcW w:w="882" w:type="dxa"/>
          </w:tcPr>
          <w:p w14:paraId="1C92490D" w14:textId="77777777" w:rsidR="00CB7429" w:rsidRDefault="00CB7429">
            <w:r>
              <w:t>7</w:t>
            </w:r>
          </w:p>
        </w:tc>
        <w:tc>
          <w:tcPr>
            <w:tcW w:w="2307" w:type="dxa"/>
          </w:tcPr>
          <w:p w14:paraId="330937DD" w14:textId="77777777" w:rsidR="00CB7429" w:rsidRDefault="00D9206F">
            <w:r>
              <w:t>Dane kontaktowe</w:t>
            </w:r>
          </w:p>
        </w:tc>
        <w:tc>
          <w:tcPr>
            <w:tcW w:w="5873" w:type="dxa"/>
          </w:tcPr>
          <w:p w14:paraId="03B0DF59" w14:textId="77777777" w:rsidR="00CB7429" w:rsidRDefault="00D9206F">
            <w:r>
              <w:t xml:space="preserve">Należy </w:t>
            </w:r>
            <w:r w:rsidR="00467DA6">
              <w:t>sprawdzić czy podane dane kontaktowe są kompletne:</w:t>
            </w:r>
          </w:p>
          <w:p w14:paraId="33750671" w14:textId="77777777" w:rsidR="00D9206F" w:rsidRDefault="00D9206F">
            <w:r>
              <w:t>- numer lub numery telefonów osób upoważnionych w PS do składania sprawozdania;</w:t>
            </w:r>
          </w:p>
          <w:p w14:paraId="2B84DDDE" w14:textId="77777777" w:rsidR="00D9206F" w:rsidRDefault="00D9206F">
            <w:r>
              <w:t>- adres poczty elektronicznej;</w:t>
            </w:r>
          </w:p>
          <w:p w14:paraId="234045B2" w14:textId="77777777" w:rsidR="00D9206F" w:rsidRDefault="00D9206F">
            <w:r>
              <w:t>- inne formy kontaktu elektronicznego (adres skrzynki do e</w:t>
            </w:r>
            <w:r>
              <w:noBreakHyphen/>
              <w:t>doręczeń lub adres skrzynki ePUAP) – jeśli PS używa takich form kontaktu.</w:t>
            </w:r>
          </w:p>
          <w:p w14:paraId="73BE9268" w14:textId="77777777" w:rsidR="00BF0362" w:rsidRDefault="00BF0362"/>
        </w:tc>
      </w:tr>
      <w:tr w:rsidR="00CB7429" w14:paraId="3A16D866" w14:textId="77777777" w:rsidTr="00D25FDB">
        <w:tc>
          <w:tcPr>
            <w:tcW w:w="882" w:type="dxa"/>
          </w:tcPr>
          <w:p w14:paraId="2FDE9DBF" w14:textId="77777777" w:rsidR="00CB7429" w:rsidRDefault="00CB7429">
            <w:r>
              <w:t>8</w:t>
            </w:r>
          </w:p>
        </w:tc>
        <w:tc>
          <w:tcPr>
            <w:tcW w:w="2307" w:type="dxa"/>
          </w:tcPr>
          <w:p w14:paraId="0A566B27" w14:textId="77777777" w:rsidR="00CB7429" w:rsidRDefault="00D9206F">
            <w:r>
              <w:t>NIP</w:t>
            </w:r>
          </w:p>
        </w:tc>
        <w:tc>
          <w:tcPr>
            <w:tcW w:w="5873" w:type="dxa"/>
          </w:tcPr>
          <w:p w14:paraId="30596493" w14:textId="77777777" w:rsidR="00CB7429" w:rsidRDefault="00D9206F">
            <w:r>
              <w:t xml:space="preserve">Należy </w:t>
            </w:r>
            <w:r w:rsidR="00467DA6">
              <w:t xml:space="preserve">zweryfikować czy </w:t>
            </w:r>
            <w:r w:rsidR="000F4570">
              <w:t>podany przez sprawozdawcę numer zgadza się z danymi wpisanymi w Centralnej Ewidencji i Informacji i Działalności Gospodarczej (CEiDG).</w:t>
            </w:r>
          </w:p>
          <w:p w14:paraId="70743816" w14:textId="77777777" w:rsidR="000F4570" w:rsidRDefault="006615A6">
            <w:hyperlink r:id="rId9" w:history="1">
              <w:r w:rsidR="000F4570" w:rsidRPr="00413F8E">
                <w:rPr>
                  <w:rStyle w:val="Hipercze"/>
                </w:rPr>
                <w:t>https://aplikacja.ceidg.gov.pl/ceidg/ceidg.public.ui/search.aspx</w:t>
              </w:r>
            </w:hyperlink>
          </w:p>
          <w:p w14:paraId="35989848" w14:textId="77777777" w:rsidR="00BF0362" w:rsidRDefault="00BF0362"/>
        </w:tc>
      </w:tr>
      <w:tr w:rsidR="00CB7429" w14:paraId="56678C9B" w14:textId="77777777" w:rsidTr="00D25FDB">
        <w:tc>
          <w:tcPr>
            <w:tcW w:w="882" w:type="dxa"/>
          </w:tcPr>
          <w:p w14:paraId="19789D85" w14:textId="77777777" w:rsidR="00CB7429" w:rsidRDefault="00CB7429">
            <w:r>
              <w:t>9</w:t>
            </w:r>
          </w:p>
        </w:tc>
        <w:tc>
          <w:tcPr>
            <w:tcW w:w="2307" w:type="dxa"/>
          </w:tcPr>
          <w:p w14:paraId="433FB056" w14:textId="77777777" w:rsidR="00CB7429" w:rsidRDefault="00D9206F">
            <w:r>
              <w:t>REGON</w:t>
            </w:r>
          </w:p>
        </w:tc>
        <w:tc>
          <w:tcPr>
            <w:tcW w:w="5873" w:type="dxa"/>
          </w:tcPr>
          <w:p w14:paraId="7D5CB5D8" w14:textId="77777777" w:rsidR="000F4570" w:rsidRDefault="000F4570" w:rsidP="000F4570">
            <w:r>
              <w:t>Należy zweryfikować czy podany przez sprawozdawcę numer zgadza się z danymi wpisanymi w Centralnej Ewidencji i Informacji i Działalności Gospodarczej (CEiDG).</w:t>
            </w:r>
          </w:p>
          <w:p w14:paraId="68B9212B" w14:textId="77777777" w:rsidR="000F4570" w:rsidRDefault="006615A6" w:rsidP="000F4570">
            <w:hyperlink r:id="rId10" w:history="1">
              <w:r w:rsidR="000F4570" w:rsidRPr="00413F8E">
                <w:rPr>
                  <w:rStyle w:val="Hipercze"/>
                </w:rPr>
                <w:t>https://aplikacja.ceidg.gov.pl/ceidg/ceidg.public.ui/search.aspx</w:t>
              </w:r>
            </w:hyperlink>
          </w:p>
          <w:p w14:paraId="213A58A6" w14:textId="77777777" w:rsidR="00BF0362" w:rsidRDefault="00BF0362" w:rsidP="000F4570"/>
        </w:tc>
      </w:tr>
      <w:tr w:rsidR="00CB7429" w14:paraId="0A3DCAF8" w14:textId="77777777" w:rsidTr="00D25FDB">
        <w:tc>
          <w:tcPr>
            <w:tcW w:w="882" w:type="dxa"/>
          </w:tcPr>
          <w:p w14:paraId="5D89E7E7" w14:textId="77777777" w:rsidR="00CB7429" w:rsidRDefault="00CB7429">
            <w:r>
              <w:lastRenderedPageBreak/>
              <w:t>10</w:t>
            </w:r>
          </w:p>
        </w:tc>
        <w:tc>
          <w:tcPr>
            <w:tcW w:w="2307" w:type="dxa"/>
          </w:tcPr>
          <w:p w14:paraId="0E9281B5" w14:textId="77777777" w:rsidR="00CB7429" w:rsidRDefault="00D9206F">
            <w:r>
              <w:t>Numer w KRS</w:t>
            </w:r>
          </w:p>
        </w:tc>
        <w:tc>
          <w:tcPr>
            <w:tcW w:w="5873" w:type="dxa"/>
          </w:tcPr>
          <w:p w14:paraId="2586A8BD" w14:textId="77777777" w:rsidR="00CB7429" w:rsidRDefault="00D9206F">
            <w:r>
              <w:t>Należy</w:t>
            </w:r>
            <w:r w:rsidR="000F4570">
              <w:t xml:space="preserve"> zweryfikować czy podany przez sprawozdawcę numer zgadza się z danymi wpisanymi w Krajowym Rejestrze Sądowym (KRS).</w:t>
            </w:r>
          </w:p>
          <w:p w14:paraId="3A04260A" w14:textId="77777777" w:rsidR="000F4570" w:rsidRDefault="006615A6">
            <w:hyperlink r:id="rId11" w:history="1">
              <w:r w:rsidR="000F4570" w:rsidRPr="00413F8E">
                <w:rPr>
                  <w:rStyle w:val="Hipercze"/>
                </w:rPr>
                <w:t>https://ekrs.ms.gov.pl/web/wyszukiwarka-krs/strona-glowna/index.html</w:t>
              </w:r>
            </w:hyperlink>
          </w:p>
          <w:p w14:paraId="4C341D22" w14:textId="77777777" w:rsidR="00BF0362" w:rsidRDefault="00BF0362"/>
          <w:p w14:paraId="064E707B" w14:textId="77777777" w:rsidR="000F4570" w:rsidRDefault="000F4570">
            <w:r>
              <w:t>W przypadku braku wpisu w sprawozdaniu, należy sprawdzić, czy sprawozdawca wpisał inny numer z innej ewidencji w punkcie 11.</w:t>
            </w:r>
          </w:p>
        </w:tc>
      </w:tr>
      <w:tr w:rsidR="00CB7429" w14:paraId="47B8F3D5" w14:textId="77777777" w:rsidTr="00D25FDB">
        <w:tc>
          <w:tcPr>
            <w:tcW w:w="882" w:type="dxa"/>
          </w:tcPr>
          <w:p w14:paraId="7FA04CFA" w14:textId="77777777" w:rsidR="00CB7429" w:rsidRDefault="00CB7429">
            <w:r>
              <w:t>11</w:t>
            </w:r>
          </w:p>
        </w:tc>
        <w:tc>
          <w:tcPr>
            <w:tcW w:w="2307" w:type="dxa"/>
          </w:tcPr>
          <w:p w14:paraId="43B61E90" w14:textId="77777777" w:rsidR="00CB7429" w:rsidRDefault="00D9206F">
            <w:r>
              <w:t>Nazwa i numer innej ewidencji lub innego rejestru</w:t>
            </w:r>
          </w:p>
        </w:tc>
        <w:tc>
          <w:tcPr>
            <w:tcW w:w="5873" w:type="dxa"/>
          </w:tcPr>
          <w:p w14:paraId="3CBF4B03" w14:textId="77777777" w:rsidR="00CB7429" w:rsidRDefault="000F4570" w:rsidP="00063148">
            <w:r>
              <w:t>Pytanie nr 11 przeznaczone jest dla podmiotów, które nie posiadają numeru KRS.</w:t>
            </w:r>
            <w:r w:rsidR="00063148">
              <w:t xml:space="preserve"> </w:t>
            </w:r>
            <w:r>
              <w:t>Dlatego pole to musi być wypełnione tylko w przypadku braku odpowiedzi na pytanie nr 10.</w:t>
            </w:r>
          </w:p>
          <w:p w14:paraId="11AD7D9F" w14:textId="77777777" w:rsidR="00BF0362" w:rsidRPr="00BD6A85" w:rsidRDefault="00BF0362" w:rsidP="000F4570">
            <w:pPr>
              <w:rPr>
                <w:b/>
              </w:rPr>
            </w:pPr>
          </w:p>
        </w:tc>
      </w:tr>
      <w:tr w:rsidR="00CB7429" w14:paraId="24BE3BD4" w14:textId="77777777" w:rsidTr="00D25FDB">
        <w:tc>
          <w:tcPr>
            <w:tcW w:w="882" w:type="dxa"/>
          </w:tcPr>
          <w:p w14:paraId="1D6F1FA0" w14:textId="77777777" w:rsidR="00CB7429" w:rsidRDefault="00CB7429">
            <w:r>
              <w:t>12</w:t>
            </w:r>
          </w:p>
        </w:tc>
        <w:tc>
          <w:tcPr>
            <w:tcW w:w="2307" w:type="dxa"/>
          </w:tcPr>
          <w:p w14:paraId="4B1D1085" w14:textId="77777777" w:rsidR="00CB7429" w:rsidRDefault="00AF0609">
            <w:r w:rsidRPr="00AF0609">
              <w:t>Szczegółowe informacje o działaniach reintegracyjnych -</w:t>
            </w:r>
            <w:r w:rsidR="00063148">
              <w:t>Plany i programy</w:t>
            </w:r>
          </w:p>
        </w:tc>
        <w:tc>
          <w:tcPr>
            <w:tcW w:w="5873" w:type="dxa"/>
          </w:tcPr>
          <w:p w14:paraId="350F9E86" w14:textId="77777777" w:rsidR="001F30F1" w:rsidRDefault="00063148">
            <w:r>
              <w:t xml:space="preserve">W przypadku każdej zatrudnionej osoby zagrożonej wykluczeniem społecznym, do której został udzielony instrument wsparcia, PS </w:t>
            </w:r>
            <w:r w:rsidR="001F30F1">
              <w:t>opracowuje i realizuje indywidualny plan reintegracyjny  przez okres nie krótszy niż okres, na jaki został udzielony ten instrument, lub nie krótszy niż okres zatrudnienia danej osoby wymagany w związku z udzieleniem tego instrumentu.</w:t>
            </w:r>
          </w:p>
          <w:p w14:paraId="33415D36" w14:textId="77777777" w:rsidR="00AF0609" w:rsidRDefault="00AF0609">
            <w:r w:rsidRPr="00E32896">
              <w:rPr>
                <w:b/>
              </w:rPr>
              <w:t>Dlatego</w:t>
            </w:r>
            <w:r>
              <w:t xml:space="preserve"> </w:t>
            </w:r>
            <w:r w:rsidR="00E32896">
              <w:rPr>
                <w:b/>
              </w:rPr>
              <w:t>jeżeli sprawozdawca odpowiedział twierdząco na pytania 19, 23, 29 i/lub 32, odpowiedź na pytanie nr 12 nie może być zerowa.</w:t>
            </w:r>
          </w:p>
          <w:p w14:paraId="6DA1B4FC" w14:textId="77777777" w:rsidR="001F30F1" w:rsidRDefault="001F30F1"/>
          <w:p w14:paraId="6FA9159D" w14:textId="77777777" w:rsidR="00CF1882" w:rsidRDefault="00CF1882">
            <w:r>
              <w:t>UWAGA!</w:t>
            </w:r>
          </w:p>
          <w:p w14:paraId="44AF21CB" w14:textId="77777777" w:rsidR="001F30F1" w:rsidRDefault="001F30F1">
            <w:r>
              <w:t>W przypadku PS będącego jednostką tworzącą i/lub prowadzącą CIS, KIZ lub WTZ indywidualny plan reintegracyjny stanowi kontynuację dotychczas realizowanego indywidualnego programu rehabilitacji, indywidualnego programu zatrudnienia socjalnego lub kontraktu socjalnego.</w:t>
            </w:r>
          </w:p>
          <w:p w14:paraId="0DB04908" w14:textId="77777777" w:rsidR="00CF1882" w:rsidRPr="00CF1882" w:rsidRDefault="00CF1882">
            <w:pPr>
              <w:rPr>
                <w:b/>
              </w:rPr>
            </w:pPr>
            <w:r w:rsidRPr="00CF1882">
              <w:rPr>
                <w:b/>
              </w:rPr>
              <w:t>Dlatego teoretycznie nawet w pierwszym roku działalności PS mogą pojawić się w sprawozdaniu zakończone plany reintegracji.</w:t>
            </w:r>
          </w:p>
          <w:p w14:paraId="3EEE7B0B" w14:textId="77777777" w:rsidR="001F30F1" w:rsidRDefault="001F30F1"/>
          <w:p w14:paraId="5DF3253E" w14:textId="77777777" w:rsidR="001F30F1" w:rsidRDefault="001F30F1">
            <w:r>
              <w:t>W przypadku PS będącego jednostką tworzącą ZAZ nie sporządza się indywidualnych programów reintegracyjnych, ale kontynuuje się realizację indywidualnych programów rehabilitacji zawodowej i społecznej.</w:t>
            </w:r>
          </w:p>
          <w:p w14:paraId="53E8A9F8" w14:textId="77777777" w:rsidR="00CF1882" w:rsidRPr="00CF1882" w:rsidRDefault="00CF1882">
            <w:pPr>
              <w:rPr>
                <w:b/>
              </w:rPr>
            </w:pPr>
            <w:r w:rsidRPr="00CF1882">
              <w:rPr>
                <w:b/>
              </w:rPr>
              <w:t>Dlatego jeśli sprawozdawca wpisze wartość niezerową w wierszu dot. liczby indywidualnych programów rehabilitacji zawodowej i społecznej, należy sprawdzić, czy jest on podmiotem tworzącym i prowadzącym ZAZ.</w:t>
            </w:r>
          </w:p>
          <w:p w14:paraId="1FCD5EE5" w14:textId="77777777" w:rsidR="00BF0362" w:rsidRDefault="00BF0362"/>
        </w:tc>
      </w:tr>
      <w:tr w:rsidR="00CB7429" w14:paraId="3772E2E4" w14:textId="77777777" w:rsidTr="00D25FDB">
        <w:tc>
          <w:tcPr>
            <w:tcW w:w="882" w:type="dxa"/>
          </w:tcPr>
          <w:p w14:paraId="3109F62E" w14:textId="77777777" w:rsidR="00CB7429" w:rsidRDefault="00CB7429">
            <w:r>
              <w:t>13</w:t>
            </w:r>
          </w:p>
        </w:tc>
        <w:tc>
          <w:tcPr>
            <w:tcW w:w="2307" w:type="dxa"/>
          </w:tcPr>
          <w:p w14:paraId="66360518" w14:textId="77777777" w:rsidR="00CB7429" w:rsidRDefault="005763EA">
            <w:r>
              <w:t>Liczba osób objętych działaniami reintegracyjnymi w ciągu roku ogółem</w:t>
            </w:r>
          </w:p>
        </w:tc>
        <w:tc>
          <w:tcPr>
            <w:tcW w:w="5873" w:type="dxa"/>
          </w:tcPr>
          <w:p w14:paraId="416E6760" w14:textId="5071F6C0" w:rsidR="002514C6" w:rsidRDefault="003B65AB">
            <w:r>
              <w:t xml:space="preserve">Należy sprawdzić czy liczby podane w punktach 14 i 15 sumują się </w:t>
            </w:r>
            <w:r w:rsidR="00CE502F">
              <w:t xml:space="preserve">do </w:t>
            </w:r>
            <w:r w:rsidR="002514C6">
              <w:t>wartości podanej w pytaniu nr 13.</w:t>
            </w:r>
          </w:p>
          <w:p w14:paraId="438098CE" w14:textId="77777777" w:rsidR="00BF0362" w:rsidRDefault="00BF0362" w:rsidP="002514C6"/>
        </w:tc>
      </w:tr>
      <w:tr w:rsidR="00CB7429" w14:paraId="1F167F1F" w14:textId="77777777" w:rsidTr="00D25FDB">
        <w:tc>
          <w:tcPr>
            <w:tcW w:w="882" w:type="dxa"/>
          </w:tcPr>
          <w:p w14:paraId="4D770651" w14:textId="77777777" w:rsidR="00CB7429" w:rsidRDefault="00CB7429">
            <w:r>
              <w:t>14</w:t>
            </w:r>
          </w:p>
        </w:tc>
        <w:tc>
          <w:tcPr>
            <w:tcW w:w="2307" w:type="dxa"/>
          </w:tcPr>
          <w:p w14:paraId="6A3A21D2" w14:textId="77777777" w:rsidR="00CB7429" w:rsidRDefault="005763EA">
            <w:r>
              <w:t>Reintegracja zawodowa</w:t>
            </w:r>
          </w:p>
        </w:tc>
        <w:tc>
          <w:tcPr>
            <w:tcW w:w="5873" w:type="dxa"/>
          </w:tcPr>
          <w:p w14:paraId="533071AB" w14:textId="77777777" w:rsidR="002514C6" w:rsidRDefault="005763EA">
            <w:r>
              <w:t xml:space="preserve">Należy </w:t>
            </w:r>
            <w:r w:rsidR="002514C6">
              <w:t>zweryfikować czy podane w poszczególnych wierszach zakresy tematyczne odpowiadają kategoriom, do których zostały przypisane.</w:t>
            </w:r>
          </w:p>
          <w:p w14:paraId="04859B0B" w14:textId="77777777" w:rsidR="002514C6" w:rsidRDefault="002514C6">
            <w:r>
              <w:lastRenderedPageBreak/>
              <w:t>Dopisane zakresy tematyczne powinny być maksymalnie konkretne, np.:</w:t>
            </w:r>
          </w:p>
          <w:p w14:paraId="1499BA62" w14:textId="77777777" w:rsidR="002514C6" w:rsidRPr="002514C6" w:rsidRDefault="002514C6" w:rsidP="002514C6">
            <w:r w:rsidRPr="002514C6">
              <w:t>- warsztat stolarski,</w:t>
            </w:r>
          </w:p>
          <w:p w14:paraId="688FFCB8" w14:textId="77777777" w:rsidR="002514C6" w:rsidRPr="002514C6" w:rsidRDefault="002514C6" w:rsidP="002514C6">
            <w:r w:rsidRPr="002514C6">
              <w:t>- szkolenie informatyczne,</w:t>
            </w:r>
          </w:p>
          <w:p w14:paraId="76DF04BE" w14:textId="77777777" w:rsidR="002514C6" w:rsidRPr="002514C6" w:rsidRDefault="002514C6" w:rsidP="002514C6">
            <w:r w:rsidRPr="002514C6">
              <w:t xml:space="preserve">- wizyta studyjna, </w:t>
            </w:r>
          </w:p>
          <w:p w14:paraId="64C5EE6C" w14:textId="77777777" w:rsidR="002514C6" w:rsidRPr="002514C6" w:rsidRDefault="002514C6" w:rsidP="002514C6">
            <w:r w:rsidRPr="002514C6">
              <w:t>- itp.</w:t>
            </w:r>
          </w:p>
          <w:p w14:paraId="185899C0" w14:textId="77777777" w:rsidR="00CE3834" w:rsidRDefault="00CE3834"/>
          <w:p w14:paraId="1A0F1F89" w14:textId="77777777" w:rsidR="00BF0362" w:rsidRDefault="002514C6">
            <w:r>
              <w:t>Rodzaje wsparcia z przykładami:</w:t>
            </w:r>
          </w:p>
          <w:p w14:paraId="51399ADE" w14:textId="77777777" w:rsidR="00BF0362" w:rsidRDefault="00BF0362"/>
          <w:p w14:paraId="29F71728" w14:textId="77777777" w:rsidR="00CE3834" w:rsidRDefault="00BF0362">
            <w:r>
              <w:t xml:space="preserve">a) </w:t>
            </w:r>
            <w:r w:rsidR="00CE3834">
              <w:t xml:space="preserve">Jako </w:t>
            </w:r>
            <w:r w:rsidR="00CE3834" w:rsidRPr="00BF0362">
              <w:rPr>
                <w:b/>
              </w:rPr>
              <w:t>warsztaty</w:t>
            </w:r>
            <w:r w:rsidR="00CE3834">
              <w:t xml:space="preserve"> umożliwiające zdobycie kwalifikacji, kompetencji lub wiedzy należy rozumieć zajęcia praktyczne, nastawione na ćwiczenie konkretnych umiejętności, np. warsztat stolarski, warsztat krawiecki, itd.</w:t>
            </w:r>
          </w:p>
          <w:p w14:paraId="07403193" w14:textId="77777777" w:rsidR="00BF0362" w:rsidRDefault="00BF0362"/>
          <w:p w14:paraId="44BA984A" w14:textId="77777777" w:rsidR="00CE3834" w:rsidRDefault="00BF0362" w:rsidP="00CE3834">
            <w:r>
              <w:t xml:space="preserve">b) </w:t>
            </w:r>
            <w:r w:rsidR="00CE3834">
              <w:t xml:space="preserve">Jako </w:t>
            </w:r>
            <w:r w:rsidR="00CE3834" w:rsidRPr="00BF0362">
              <w:rPr>
                <w:b/>
              </w:rPr>
              <w:t xml:space="preserve">szkolenia </w:t>
            </w:r>
            <w:r w:rsidR="00CE3834">
              <w:t>umożliwiające zdobycie nowych kwalifikacji, kompetencji lub wiedzy należy rozumieć zajęcia teoretyczne, podczas których prezentowane są pewne zagadnienia, ale nie ma części praktycznej poświęconej ćwiczeniu nowych umiejętności, np. wykłady, szkolenia teoretyczne z przedsiębiorczości, itd.</w:t>
            </w:r>
          </w:p>
          <w:p w14:paraId="45711816" w14:textId="77777777" w:rsidR="00BF0362" w:rsidRDefault="00BF0362" w:rsidP="00CE3834"/>
          <w:p w14:paraId="1EB5EF97" w14:textId="77777777" w:rsidR="00CE3834" w:rsidRDefault="00BF0362" w:rsidP="00CE3834">
            <w:r>
              <w:t xml:space="preserve">c) </w:t>
            </w:r>
            <w:r w:rsidR="00CE3834">
              <w:t xml:space="preserve">Jako </w:t>
            </w:r>
            <w:r w:rsidR="00CE3834" w:rsidRPr="00BF0362">
              <w:rPr>
                <w:b/>
              </w:rPr>
              <w:t>poradnictwo zawodowe</w:t>
            </w:r>
            <w:r w:rsidR="00CE3834">
              <w:t xml:space="preserve"> należy rozumieć wszelkie formy doradztwa (indywidualne i grupowe) ukierunkowane na rozwój zawodowy pracowników, dobranie im odpowiednich zajęć, wyznaczenie optymalnej ścieżki kariery.</w:t>
            </w:r>
          </w:p>
          <w:p w14:paraId="44B54767" w14:textId="77777777" w:rsidR="00E52DDE" w:rsidRDefault="00E52DDE" w:rsidP="00CE3834"/>
          <w:p w14:paraId="79810232" w14:textId="7901ABAE" w:rsidR="00E52DDE" w:rsidRPr="00E52DDE" w:rsidRDefault="00E52DDE" w:rsidP="00CE3834">
            <w:r>
              <w:t>d) jako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inne działania </w:t>
            </w:r>
            <w:r>
              <w:t>należy rozumieć wszelkie inne formy reintegracji zawodowej, nie ujęte w poprzednich kategoriach</w:t>
            </w:r>
            <w:r w:rsidR="00CE502F">
              <w:t>.</w:t>
            </w:r>
            <w:r>
              <w:t xml:space="preserve"> </w:t>
            </w:r>
          </w:p>
          <w:p w14:paraId="653E38D0" w14:textId="77777777" w:rsidR="00BF0362" w:rsidRDefault="00BF0362" w:rsidP="002514C6"/>
        </w:tc>
      </w:tr>
      <w:tr w:rsidR="00CB7429" w14:paraId="117BA08B" w14:textId="77777777" w:rsidTr="00D25FDB">
        <w:tc>
          <w:tcPr>
            <w:tcW w:w="882" w:type="dxa"/>
          </w:tcPr>
          <w:p w14:paraId="3D178FE5" w14:textId="77777777" w:rsidR="00CB7429" w:rsidRDefault="006964D1">
            <w:r>
              <w:lastRenderedPageBreak/>
              <w:t>15</w:t>
            </w:r>
          </w:p>
        </w:tc>
        <w:tc>
          <w:tcPr>
            <w:tcW w:w="2307" w:type="dxa"/>
          </w:tcPr>
          <w:p w14:paraId="4BF8108B" w14:textId="77777777" w:rsidR="00CB7429" w:rsidRDefault="006964D1">
            <w:r>
              <w:t>Reintegracja społeczna</w:t>
            </w:r>
          </w:p>
        </w:tc>
        <w:tc>
          <w:tcPr>
            <w:tcW w:w="5873" w:type="dxa"/>
          </w:tcPr>
          <w:p w14:paraId="069F81DC" w14:textId="77777777" w:rsidR="002514C6" w:rsidRDefault="002514C6" w:rsidP="002514C6">
            <w:r>
              <w:t>Należy zweryfikować czy podane w poszczególnych wierszach zakresy tematyczne odpowiadają kategoriom, do których zostały przypisane.</w:t>
            </w:r>
          </w:p>
          <w:p w14:paraId="304594D6" w14:textId="77777777" w:rsidR="00BF0362" w:rsidRDefault="00BF0362"/>
          <w:p w14:paraId="786BAD41" w14:textId="77777777" w:rsidR="00BF0362" w:rsidRDefault="00BF0362">
            <w:r>
              <w:t>Rodzaje wsparcia</w:t>
            </w:r>
            <w:r w:rsidR="00E52DDE">
              <w:t xml:space="preserve"> z przykładami</w:t>
            </w:r>
            <w:r>
              <w:t>:</w:t>
            </w:r>
          </w:p>
          <w:p w14:paraId="55E29CCF" w14:textId="77777777" w:rsidR="00BF0362" w:rsidRDefault="00BF0362"/>
          <w:p w14:paraId="71A69753" w14:textId="77777777" w:rsidR="006964D1" w:rsidRDefault="00BF0362">
            <w:r>
              <w:t xml:space="preserve">a) </w:t>
            </w:r>
            <w:r w:rsidR="006964D1">
              <w:t xml:space="preserve">Jako </w:t>
            </w:r>
            <w:r w:rsidR="006964D1" w:rsidRPr="00BF0362">
              <w:rPr>
                <w:b/>
              </w:rPr>
              <w:t>wsparcie psychologiczne</w:t>
            </w:r>
            <w:r w:rsidR="006964D1">
              <w:t xml:space="preserve"> należy rozumieć spotkania z psychologiem (indywidualne i grupowe) poświęcone samorozwojowi, realizacji ról społecznych, itp.</w:t>
            </w:r>
            <w:r w:rsidR="00181B02">
              <w:t xml:space="preserve"> Wsparciem psychologicznym jest również organizacja grup samopomocowych.</w:t>
            </w:r>
          </w:p>
          <w:p w14:paraId="1F083B19" w14:textId="77777777" w:rsidR="00BF0362" w:rsidRDefault="00BF0362"/>
          <w:p w14:paraId="19CFEFF2" w14:textId="77777777" w:rsidR="00181B02" w:rsidRDefault="00BF0362">
            <w:r>
              <w:t xml:space="preserve">b) </w:t>
            </w:r>
            <w:r w:rsidR="00181B02">
              <w:t xml:space="preserve">Jako </w:t>
            </w:r>
            <w:r w:rsidR="00181B02" w:rsidRPr="00BF0362">
              <w:rPr>
                <w:b/>
              </w:rPr>
              <w:t>wsparcie terapeutyczne</w:t>
            </w:r>
            <w:r w:rsidR="00181B02">
              <w:t xml:space="preserve"> należy rozumieć bardziej specjalistyczne usługi wsparcia psychologicznego, np. terapia uzależnień.</w:t>
            </w:r>
          </w:p>
          <w:p w14:paraId="5934E3CA" w14:textId="77777777" w:rsidR="00E52DDE" w:rsidRDefault="00E52DDE"/>
          <w:p w14:paraId="5D13A428" w14:textId="16EE553C" w:rsidR="00E52DDE" w:rsidRPr="00E52DDE" w:rsidRDefault="00E52DDE">
            <w:r>
              <w:t xml:space="preserve">c) jako </w:t>
            </w:r>
            <w:r>
              <w:rPr>
                <w:b/>
              </w:rPr>
              <w:t xml:space="preserve">inne wsparcie specjalistyczne </w:t>
            </w:r>
            <w:r>
              <w:t>należy rozumieć specjalistyczne usługi wsparcia, ale inne niż terapeutyczne, np. rehabilitacja, logopeda,</w:t>
            </w:r>
            <w:r w:rsidR="002B42B1">
              <w:t xml:space="preserve"> porady prawne</w:t>
            </w:r>
            <w:r>
              <w:t xml:space="preserve"> it</w:t>
            </w:r>
            <w:r w:rsidR="002B42B1">
              <w:t>p</w:t>
            </w:r>
            <w:r>
              <w:t>.</w:t>
            </w:r>
          </w:p>
          <w:p w14:paraId="558D8253" w14:textId="77777777" w:rsidR="00BF0362" w:rsidRDefault="00BF0362"/>
          <w:p w14:paraId="30CD844B" w14:textId="77777777" w:rsidR="00181B02" w:rsidRDefault="00E52DDE">
            <w:r>
              <w:t>d</w:t>
            </w:r>
            <w:r w:rsidR="00BF0362">
              <w:t xml:space="preserve">) </w:t>
            </w:r>
            <w:r w:rsidR="00181B02">
              <w:t xml:space="preserve">Jako </w:t>
            </w:r>
            <w:r w:rsidR="00181B02" w:rsidRPr="00BF0362">
              <w:rPr>
                <w:b/>
              </w:rPr>
              <w:t>zajęcia edukacyjne</w:t>
            </w:r>
            <w:r w:rsidR="00181B02">
              <w:t xml:space="preserve"> należy rozumieć różnego rodzaju kursy, szkolenia i warsztaty </w:t>
            </w:r>
            <w:r w:rsidR="00F9190C">
              <w:t xml:space="preserve">mające na celu wzmocnienie samooceny pracowników i podniesienie ich kompetencji </w:t>
            </w:r>
            <w:r w:rsidR="00F9190C">
              <w:lastRenderedPageBreak/>
              <w:t xml:space="preserve">społecznych, np. zajęcia z savoir-vivre, szkolenia ze zdrowego żywienia, itp. </w:t>
            </w:r>
          </w:p>
          <w:p w14:paraId="5758F86D" w14:textId="77777777" w:rsidR="00BF0362" w:rsidRDefault="00BF0362"/>
          <w:p w14:paraId="0B3F5CDF" w14:textId="77777777" w:rsidR="00F9190C" w:rsidRDefault="00E52DDE">
            <w:r>
              <w:t>e</w:t>
            </w:r>
            <w:r w:rsidR="00BF0362">
              <w:t xml:space="preserve">) </w:t>
            </w:r>
            <w:r w:rsidR="00F9190C">
              <w:t xml:space="preserve">Do </w:t>
            </w:r>
            <w:r w:rsidR="00F9190C" w:rsidRPr="00BF0362">
              <w:rPr>
                <w:b/>
              </w:rPr>
              <w:t>innych działań</w:t>
            </w:r>
            <w:r w:rsidR="00F9190C">
              <w:t xml:space="preserve"> w zakresie reintegracji społecznej można zaliczyć np. wyjścia kulturalne, spotkania integracyjne, itp.</w:t>
            </w:r>
          </w:p>
          <w:p w14:paraId="18DA8060" w14:textId="77777777" w:rsidR="00BF0362" w:rsidRDefault="00BF0362"/>
        </w:tc>
      </w:tr>
      <w:tr w:rsidR="00CB7429" w14:paraId="50AFC99A" w14:textId="77777777" w:rsidTr="00D25FDB">
        <w:tc>
          <w:tcPr>
            <w:tcW w:w="882" w:type="dxa"/>
          </w:tcPr>
          <w:p w14:paraId="4ECABAC7" w14:textId="77777777" w:rsidR="00CB7429" w:rsidRDefault="00181B02">
            <w:r>
              <w:lastRenderedPageBreak/>
              <w:t>16</w:t>
            </w:r>
          </w:p>
        </w:tc>
        <w:tc>
          <w:tcPr>
            <w:tcW w:w="2307" w:type="dxa"/>
          </w:tcPr>
          <w:p w14:paraId="526C4CAB" w14:textId="77777777" w:rsidR="00CB7429" w:rsidRDefault="00F9190C">
            <w:r>
              <w:t xml:space="preserve">Efekty działań reintegracyjnych </w:t>
            </w:r>
          </w:p>
        </w:tc>
        <w:tc>
          <w:tcPr>
            <w:tcW w:w="5873" w:type="dxa"/>
          </w:tcPr>
          <w:p w14:paraId="1FC616F0" w14:textId="77777777" w:rsidR="00D26CF1" w:rsidRPr="00D26CF1" w:rsidRDefault="00D26CF1" w:rsidP="00D26CF1">
            <w:r w:rsidRPr="00D26CF1">
              <w:t>Należy sprawdzić czy liczba osób podana w punkcie 16 nie odbiega znacząco od liczby osób objętych działaniami reintegracyjnymi w ciągu roku (pkt 13).</w:t>
            </w:r>
          </w:p>
          <w:p w14:paraId="0D6AAE5C" w14:textId="77777777" w:rsidR="00BF0362" w:rsidRDefault="00BF0362" w:rsidP="00D26CF1"/>
        </w:tc>
      </w:tr>
      <w:tr w:rsidR="00CB7429" w14:paraId="73D4CBF0" w14:textId="77777777" w:rsidTr="00D25FDB">
        <w:tc>
          <w:tcPr>
            <w:tcW w:w="882" w:type="dxa"/>
          </w:tcPr>
          <w:p w14:paraId="02D5EC0B" w14:textId="77777777" w:rsidR="00CB7429" w:rsidRDefault="009E37A1">
            <w:r>
              <w:t>17</w:t>
            </w:r>
          </w:p>
        </w:tc>
        <w:tc>
          <w:tcPr>
            <w:tcW w:w="2307" w:type="dxa"/>
          </w:tcPr>
          <w:p w14:paraId="63CD2654" w14:textId="77777777" w:rsidR="00CB7429" w:rsidRDefault="009E37A1">
            <w:r>
              <w:t>Zatrudnienie</w:t>
            </w:r>
          </w:p>
        </w:tc>
        <w:tc>
          <w:tcPr>
            <w:tcW w:w="5873" w:type="dxa"/>
          </w:tcPr>
          <w:p w14:paraId="6CEE7E89" w14:textId="68FAEEDC" w:rsidR="00A90007" w:rsidRDefault="00A90007">
            <w:r>
              <w:t xml:space="preserve">Należy sprawdzić czy w </w:t>
            </w:r>
            <w:r w:rsidR="00326650">
              <w:t xml:space="preserve">liczba podana w </w:t>
            </w:r>
            <w:r>
              <w:t>trzeciej rubryce (</w:t>
            </w:r>
            <w:r w:rsidR="00326650">
              <w:t xml:space="preserve">liczba </w:t>
            </w:r>
            <w:r w:rsidR="00326650" w:rsidRPr="00326650">
              <w:t>osób zatrudnionych na podstawie umowy o pracę lub spółdzielczej umowy o pracę w PS</w:t>
            </w:r>
            <w:r w:rsidR="00326650">
              <w:t>) jest równa lub większa od 3.</w:t>
            </w:r>
          </w:p>
          <w:p w14:paraId="7DAA5E9C" w14:textId="77777777" w:rsidR="00326650" w:rsidRDefault="00326650"/>
          <w:p w14:paraId="0BFC8E12" w14:textId="72E304B4" w:rsidR="00326650" w:rsidRDefault="00326650">
            <w:r>
              <w:t>Jednocześnie liczba podana w pierwszej rubryce nie może być niższa od liczby podanej w rubryce trzeciej.</w:t>
            </w:r>
          </w:p>
          <w:p w14:paraId="4A3524E2" w14:textId="77777777" w:rsidR="00BF0362" w:rsidRDefault="00BF0362"/>
        </w:tc>
      </w:tr>
      <w:tr w:rsidR="00CB7429" w14:paraId="5EE4DF73" w14:textId="77777777" w:rsidTr="00D25FDB">
        <w:tc>
          <w:tcPr>
            <w:tcW w:w="882" w:type="dxa"/>
          </w:tcPr>
          <w:p w14:paraId="45A0AE39" w14:textId="14793480" w:rsidR="00CB7429" w:rsidRDefault="00097011">
            <w:r>
              <w:t>18</w:t>
            </w:r>
          </w:p>
        </w:tc>
        <w:tc>
          <w:tcPr>
            <w:tcW w:w="2307" w:type="dxa"/>
          </w:tcPr>
          <w:p w14:paraId="40489A3F" w14:textId="77777777" w:rsidR="00CB7429" w:rsidRDefault="009374E2">
            <w:r>
              <w:t>Zatrudnienie osób należących do grup zagrożonych wykluczeniem społecznym</w:t>
            </w:r>
          </w:p>
        </w:tc>
        <w:tc>
          <w:tcPr>
            <w:tcW w:w="5873" w:type="dxa"/>
          </w:tcPr>
          <w:p w14:paraId="3F0934CE" w14:textId="5F3B9601" w:rsidR="009B1D01" w:rsidRDefault="00D26CF1" w:rsidP="004B4FB8">
            <w:r>
              <w:t xml:space="preserve">Liczba wskazana w tym punkcie nie może być równa zero, ale jednocześnie nie może także być wyższa niż wartość podana w punkcie 17. </w:t>
            </w:r>
          </w:p>
          <w:p w14:paraId="3A49993C" w14:textId="77777777" w:rsidR="00BF0362" w:rsidRPr="00D26CF1" w:rsidRDefault="00D26CF1" w:rsidP="007E4D47">
            <w:pPr>
              <w:rPr>
                <w:b/>
              </w:rPr>
            </w:pPr>
            <w:r>
              <w:t xml:space="preserve"> </w:t>
            </w:r>
          </w:p>
          <w:p w14:paraId="34885F86" w14:textId="77777777" w:rsidR="004747A8" w:rsidRPr="00D26CF1" w:rsidRDefault="00D26CF1" w:rsidP="007E4D47">
            <w:r>
              <w:t xml:space="preserve">W czwartej rubryce, dotyczącej liczby zatrudnionych w PS osób zagrożonych wykluczeniem, w podziale na charakter tego wykluczenia, sprawozdawca powinien wpisać tę samą liczbę, co w pierwszej rubryce. </w:t>
            </w:r>
            <w:r w:rsidR="00022799">
              <w:rPr>
                <w:b/>
              </w:rPr>
              <w:t>Pomimo tego, że zagrożenie wykluczeniem społecznym może wynikać z kilku przyczyn, dla każdej osoby należy wybrać jedną, dominująca przyczynę. W związku z tym suma poszczególnych kategorii wykluczenia powinna być równa wartości z pierwszej rubryki.</w:t>
            </w:r>
          </w:p>
          <w:p w14:paraId="6EC57184" w14:textId="77777777" w:rsidR="00022799" w:rsidRDefault="00022799" w:rsidP="007E4D47"/>
          <w:p w14:paraId="27A0CCFD" w14:textId="77777777" w:rsidR="00B22DF9" w:rsidRPr="00B22DF9" w:rsidRDefault="00D26CF1" w:rsidP="00D26CF1">
            <w:r>
              <w:t>Należy zatem zweryfikować wpisane wartości pod kątem matematycznym.</w:t>
            </w:r>
          </w:p>
        </w:tc>
      </w:tr>
      <w:tr w:rsidR="00CB7429" w14:paraId="7E770E20" w14:textId="77777777" w:rsidTr="00D25FDB">
        <w:tc>
          <w:tcPr>
            <w:tcW w:w="882" w:type="dxa"/>
          </w:tcPr>
          <w:p w14:paraId="0D5D1AF1" w14:textId="77777777" w:rsidR="00CB7429" w:rsidRDefault="00061892">
            <w:r>
              <w:t>19</w:t>
            </w:r>
            <w:r w:rsidR="00DE49D8">
              <w:t xml:space="preserve"> - 22</w:t>
            </w:r>
          </w:p>
        </w:tc>
        <w:tc>
          <w:tcPr>
            <w:tcW w:w="2307" w:type="dxa"/>
          </w:tcPr>
          <w:p w14:paraId="47DF5310" w14:textId="77777777" w:rsidR="00CB7429" w:rsidRDefault="00926B68">
            <w:r w:rsidRPr="003F1A3F">
              <w:rPr>
                <w:b/>
              </w:rPr>
              <w:t>Korzystanie z instrumentów wsparcia –</w:t>
            </w:r>
            <w:r>
              <w:t xml:space="preserve"> Fundusz Pracy</w:t>
            </w:r>
          </w:p>
        </w:tc>
        <w:tc>
          <w:tcPr>
            <w:tcW w:w="5873" w:type="dxa"/>
          </w:tcPr>
          <w:p w14:paraId="5D82598A" w14:textId="77777777" w:rsidR="00097E44" w:rsidRDefault="00DE49D8" w:rsidP="00DE49D8">
            <w:pPr>
              <w:rPr>
                <w:b/>
              </w:rPr>
            </w:pPr>
            <w:r>
              <w:t xml:space="preserve">Jeśli na pytanie nr 19 sprawozdawca udzielił </w:t>
            </w:r>
            <w:r w:rsidR="00D25FDB">
              <w:t>twierdzącej odpowiedzi, należy sprawdzić, czy zostały także udzielone odpowiedzi na pytania nr 20, 21, 22 (przynajmniej jedno z nich).</w:t>
            </w:r>
          </w:p>
          <w:p w14:paraId="6CB1DCF8" w14:textId="77777777" w:rsidR="009D5CE3" w:rsidRDefault="009D5CE3" w:rsidP="00097E44"/>
        </w:tc>
      </w:tr>
      <w:tr w:rsidR="00CB7429" w14:paraId="16A6EB81" w14:textId="77777777" w:rsidTr="00D25FDB">
        <w:tc>
          <w:tcPr>
            <w:tcW w:w="882" w:type="dxa"/>
          </w:tcPr>
          <w:p w14:paraId="3865E187" w14:textId="77777777" w:rsidR="00CB7429" w:rsidRDefault="00A210AE">
            <w:r>
              <w:t>23</w:t>
            </w:r>
            <w:r w:rsidR="00D25FDB">
              <w:t xml:space="preserve"> -28</w:t>
            </w:r>
          </w:p>
        </w:tc>
        <w:tc>
          <w:tcPr>
            <w:tcW w:w="2307" w:type="dxa"/>
          </w:tcPr>
          <w:p w14:paraId="3789D448" w14:textId="77777777" w:rsidR="00CB7429" w:rsidRDefault="00A210AE">
            <w:r w:rsidRPr="003F1A3F">
              <w:rPr>
                <w:b/>
              </w:rPr>
              <w:t>Korzystanie z instrumentów wsparcia -</w:t>
            </w:r>
            <w:r>
              <w:t xml:space="preserve"> Państwowy Fundusz Rehabilitacji Osób Niepełnosprawnych</w:t>
            </w:r>
          </w:p>
        </w:tc>
        <w:tc>
          <w:tcPr>
            <w:tcW w:w="5873" w:type="dxa"/>
          </w:tcPr>
          <w:p w14:paraId="3DA198A3" w14:textId="77777777" w:rsidR="00D25FDB" w:rsidRPr="00D25FDB" w:rsidRDefault="00D25FDB" w:rsidP="00D25FDB">
            <w:pPr>
              <w:rPr>
                <w:b/>
              </w:rPr>
            </w:pPr>
            <w:r>
              <w:t>Jeśli na pytanie nr 23</w:t>
            </w:r>
            <w:r w:rsidRPr="00D25FDB">
              <w:t xml:space="preserve"> sprawozdawca udzielił twierdzącej odpowiedzi, należy sprawdzić, czy zostały także udzielone </w:t>
            </w:r>
            <w:r>
              <w:t>odpowiedzi na pytania nr 24, 25, 26, 27, 28</w:t>
            </w:r>
            <w:r w:rsidRPr="00D25FDB">
              <w:t xml:space="preserve"> (przynajmniej jedno z nich).</w:t>
            </w:r>
          </w:p>
          <w:p w14:paraId="7B696DD1" w14:textId="77777777" w:rsidR="00CB7429" w:rsidRDefault="00CB7429" w:rsidP="00A210AE"/>
        </w:tc>
      </w:tr>
      <w:tr w:rsidR="00CB7429" w14:paraId="05FD2D17" w14:textId="77777777" w:rsidTr="00D25FDB">
        <w:tc>
          <w:tcPr>
            <w:tcW w:w="882" w:type="dxa"/>
          </w:tcPr>
          <w:p w14:paraId="1CA58204" w14:textId="77777777" w:rsidR="00CB7429" w:rsidRDefault="00311EE8">
            <w:r>
              <w:t>29</w:t>
            </w:r>
            <w:r w:rsidR="00C75C34">
              <w:t xml:space="preserve"> - 31</w:t>
            </w:r>
          </w:p>
        </w:tc>
        <w:tc>
          <w:tcPr>
            <w:tcW w:w="2307" w:type="dxa"/>
          </w:tcPr>
          <w:p w14:paraId="1479983E" w14:textId="77777777" w:rsidR="00CB7429" w:rsidRDefault="008E2E9C">
            <w:r w:rsidRPr="003F1A3F">
              <w:rPr>
                <w:b/>
              </w:rPr>
              <w:t>Korzystanie z instrumentów wsparcia –</w:t>
            </w:r>
            <w:r>
              <w:t xml:space="preserve"> Europejski Fundusz Społeczny Plus</w:t>
            </w:r>
          </w:p>
        </w:tc>
        <w:tc>
          <w:tcPr>
            <w:tcW w:w="5873" w:type="dxa"/>
          </w:tcPr>
          <w:p w14:paraId="17D22C43" w14:textId="77777777" w:rsidR="00C75C34" w:rsidRPr="00D25FDB" w:rsidRDefault="00C75C34" w:rsidP="00C75C34">
            <w:pPr>
              <w:rPr>
                <w:b/>
              </w:rPr>
            </w:pPr>
            <w:r>
              <w:t>Jeśli na pytanie nr 29</w:t>
            </w:r>
            <w:r w:rsidRPr="00D25FDB">
              <w:t xml:space="preserve"> sprawozdawca udzielił twierdzącej odpowiedzi, należy sprawdzić, czy zostały także udzielone </w:t>
            </w:r>
            <w:r>
              <w:t>odpowiedzi na pytania nr 30, 31</w:t>
            </w:r>
            <w:r w:rsidRPr="00D25FDB">
              <w:t xml:space="preserve"> (przynajmniej jedno z nich).</w:t>
            </w:r>
          </w:p>
          <w:p w14:paraId="74F8C07B" w14:textId="77777777" w:rsidR="007925CE" w:rsidRPr="008E2E9C" w:rsidRDefault="007925CE" w:rsidP="00C75C34">
            <w:pPr>
              <w:rPr>
                <w:b/>
              </w:rPr>
            </w:pPr>
          </w:p>
        </w:tc>
      </w:tr>
      <w:tr w:rsidR="00CB7429" w14:paraId="6FA0604D" w14:textId="77777777" w:rsidTr="00D25FDB">
        <w:tc>
          <w:tcPr>
            <w:tcW w:w="882" w:type="dxa"/>
          </w:tcPr>
          <w:p w14:paraId="5CB78F50" w14:textId="77777777" w:rsidR="00CB7429" w:rsidRDefault="00311EE8">
            <w:r>
              <w:lastRenderedPageBreak/>
              <w:t>32</w:t>
            </w:r>
            <w:r w:rsidR="00C75C34">
              <w:t xml:space="preserve"> - 34</w:t>
            </w:r>
          </w:p>
        </w:tc>
        <w:tc>
          <w:tcPr>
            <w:tcW w:w="2307" w:type="dxa"/>
          </w:tcPr>
          <w:p w14:paraId="0901E69A" w14:textId="77777777" w:rsidR="00CB7429" w:rsidRDefault="003F1A3F">
            <w:r w:rsidRPr="003F1A3F">
              <w:rPr>
                <w:b/>
              </w:rPr>
              <w:t>Korzystanie z instrumentów wsparcia –</w:t>
            </w:r>
            <w:r>
              <w:t xml:space="preserve"> inne źródła</w:t>
            </w:r>
          </w:p>
        </w:tc>
        <w:tc>
          <w:tcPr>
            <w:tcW w:w="5873" w:type="dxa"/>
          </w:tcPr>
          <w:p w14:paraId="28F8630F" w14:textId="77777777" w:rsidR="00C75C34" w:rsidRDefault="00C75C34">
            <w:r>
              <w:t>Jeżeli sprawozdawca odpowiedział twierdząco, należy sprawdzić czy wskazane „inne źródło” mieści się w katalogu.</w:t>
            </w:r>
          </w:p>
          <w:p w14:paraId="5BFD0A5E" w14:textId="77777777" w:rsidR="003F1A3F" w:rsidRDefault="003F1A3F">
            <w:r>
              <w:t>Innymi źródłami finansowania mogą być:</w:t>
            </w:r>
          </w:p>
          <w:p w14:paraId="1583A2C6" w14:textId="77777777" w:rsidR="003F1A3F" w:rsidRDefault="003F1A3F">
            <w:r>
              <w:t xml:space="preserve">a) środki pochodzące z budżetu Unii Europejskiej oraz niepodlegające zwrotowi środki z pomocy udzielanej przez państwa członkowskie Europejskiego Porozumienia o Wolnym Handlu (EFTA); </w:t>
            </w:r>
          </w:p>
          <w:p w14:paraId="76084B9C" w14:textId="77777777" w:rsidR="001A6EF3" w:rsidRDefault="003F1A3F">
            <w:r>
              <w:t>b</w:t>
            </w:r>
            <w:r w:rsidR="001A6EF3">
              <w:t>) środki udzielone przez ministra właściwego do spraw rozwoju regionalnego w ramach pomocy publicznej lub pomocy de minimis, przyznane w związku z realizacją umowy zawartej między Unią Europejską a państwem lub państwami członkowskimi Europejskiego Porozumienia o Wolnym Handlu (EFTA);</w:t>
            </w:r>
          </w:p>
          <w:p w14:paraId="37499D07" w14:textId="77777777" w:rsidR="001A6EF3" w:rsidRDefault="001A6EF3">
            <w:r>
              <w:t>c</w:t>
            </w:r>
            <w:r w:rsidR="003F1A3F">
              <w:t xml:space="preserve">) </w:t>
            </w:r>
            <w:r>
              <w:t>Środki finansowe wykorzystywane na realizację zadań w ramach celu Europejska Współpraca Terytorialna lub programów Europejskiego Instrumentu Sąsiedztwa lub programów w ramach celu Europejska Współpraca Terytorialna (Interreg);</w:t>
            </w:r>
          </w:p>
          <w:p w14:paraId="1E19EB0A" w14:textId="77777777" w:rsidR="003F1A3F" w:rsidRDefault="001A6EF3" w:rsidP="001A6EF3">
            <w:r>
              <w:t>d</w:t>
            </w:r>
            <w:r w:rsidR="003F1A3F">
              <w:t xml:space="preserve">) </w:t>
            </w:r>
            <w:r>
              <w:t xml:space="preserve">inne </w:t>
            </w:r>
            <w:r w:rsidR="003F1A3F">
              <w:t>środki pochodzące ze źródeł zagran</w:t>
            </w:r>
            <w:r>
              <w:t>icznych niepodlegające zwrotowi.</w:t>
            </w:r>
          </w:p>
          <w:p w14:paraId="635A9BC6" w14:textId="77777777" w:rsidR="00C75C34" w:rsidRDefault="00C75C34" w:rsidP="001A6EF3"/>
          <w:p w14:paraId="2616DD2A" w14:textId="77777777" w:rsidR="00C75C34" w:rsidRPr="00C75C34" w:rsidRDefault="00C75C34" w:rsidP="001A6EF3">
            <w:pPr>
              <w:rPr>
                <w:b/>
              </w:rPr>
            </w:pPr>
            <w:r>
              <w:t>Jeśli na pytanie nr 32</w:t>
            </w:r>
            <w:r w:rsidRPr="00D25FDB">
              <w:t xml:space="preserve"> sprawozdawca udzielił twierdzącej odpowiedzi, należy </w:t>
            </w:r>
            <w:r>
              <w:t xml:space="preserve">także sprawdzić, czy zostały </w:t>
            </w:r>
            <w:r w:rsidRPr="00D25FDB">
              <w:t xml:space="preserve">udzielone </w:t>
            </w:r>
            <w:r>
              <w:t>odpowiedzi na pytania nr 33, 34</w:t>
            </w:r>
            <w:r w:rsidRPr="00D25FDB">
              <w:t xml:space="preserve"> (przynajmniej jedno z nich).</w:t>
            </w:r>
          </w:p>
          <w:p w14:paraId="562F4CC1" w14:textId="77777777" w:rsidR="007925CE" w:rsidRPr="001A6EF3" w:rsidRDefault="007925CE" w:rsidP="00C75C34">
            <w:pPr>
              <w:rPr>
                <w:b/>
              </w:rPr>
            </w:pPr>
          </w:p>
        </w:tc>
      </w:tr>
      <w:tr w:rsidR="00CB7429" w14:paraId="3A1A7DD8" w14:textId="77777777" w:rsidTr="00D25FDB">
        <w:tc>
          <w:tcPr>
            <w:tcW w:w="882" w:type="dxa"/>
          </w:tcPr>
          <w:p w14:paraId="769B6228" w14:textId="77777777" w:rsidR="00CB7429" w:rsidRDefault="00311EE8">
            <w:r>
              <w:t>35</w:t>
            </w:r>
          </w:p>
        </w:tc>
        <w:tc>
          <w:tcPr>
            <w:tcW w:w="2307" w:type="dxa"/>
          </w:tcPr>
          <w:p w14:paraId="42117FDC" w14:textId="77777777" w:rsidR="00CB7429" w:rsidRDefault="001A6EF3">
            <w:r>
              <w:rPr>
                <w:b/>
              </w:rPr>
              <w:t>Zamówienia publiczne</w:t>
            </w:r>
          </w:p>
        </w:tc>
        <w:tc>
          <w:tcPr>
            <w:tcW w:w="5873" w:type="dxa"/>
          </w:tcPr>
          <w:p w14:paraId="3462E0FB" w14:textId="77777777" w:rsidR="00C75C34" w:rsidRPr="00D25FDB" w:rsidRDefault="00C75C34" w:rsidP="00C75C34">
            <w:pPr>
              <w:rPr>
                <w:b/>
              </w:rPr>
            </w:pPr>
            <w:r>
              <w:t>Jeśli na pytanie nr 35</w:t>
            </w:r>
            <w:r w:rsidRPr="00D25FDB">
              <w:t xml:space="preserve"> sprawozdawca udzielił twierdzącej odpowiedzi, należy sprawdzić, czy zostały także udzielone </w:t>
            </w:r>
            <w:r>
              <w:t>odpowiedzi na pytania nr 36, 37</w:t>
            </w:r>
            <w:r w:rsidRPr="00D25FDB">
              <w:t xml:space="preserve"> (przynajmniej jedno z nich).</w:t>
            </w:r>
          </w:p>
          <w:p w14:paraId="505DD0A7" w14:textId="77777777" w:rsidR="007925CE" w:rsidRDefault="007925CE" w:rsidP="00C75C34"/>
        </w:tc>
      </w:tr>
      <w:tr w:rsidR="00CB7429" w14:paraId="50443683" w14:textId="77777777" w:rsidTr="00D25FDB">
        <w:tc>
          <w:tcPr>
            <w:tcW w:w="882" w:type="dxa"/>
          </w:tcPr>
          <w:p w14:paraId="255AA5E1" w14:textId="77777777" w:rsidR="00CB7429" w:rsidRDefault="001A6EF3">
            <w:r>
              <w:t>36</w:t>
            </w:r>
          </w:p>
        </w:tc>
        <w:tc>
          <w:tcPr>
            <w:tcW w:w="2307" w:type="dxa"/>
          </w:tcPr>
          <w:p w14:paraId="219A7D7C" w14:textId="77777777" w:rsidR="00CB7429" w:rsidRDefault="007925CE">
            <w:r>
              <w:t>Liczba zamówień publicznych, o których mowa w art. 26 ustawy o ekonomii społecznej, które w roku sprawozdawczym zostały udzielone / były realizowane przez PS</w:t>
            </w:r>
          </w:p>
        </w:tc>
        <w:tc>
          <w:tcPr>
            <w:tcW w:w="5873" w:type="dxa"/>
          </w:tcPr>
          <w:p w14:paraId="3ECCC23B" w14:textId="77777777" w:rsidR="007925CE" w:rsidRDefault="00C75C34" w:rsidP="00C75C34">
            <w:r>
              <w:t>Jw.</w:t>
            </w:r>
          </w:p>
        </w:tc>
      </w:tr>
      <w:tr w:rsidR="001A6EF3" w14:paraId="57C46084" w14:textId="77777777" w:rsidTr="00D25FDB">
        <w:tc>
          <w:tcPr>
            <w:tcW w:w="882" w:type="dxa"/>
          </w:tcPr>
          <w:p w14:paraId="63EC1AB3" w14:textId="77777777" w:rsidR="001A6EF3" w:rsidRDefault="001A6EF3">
            <w:r>
              <w:t>37</w:t>
            </w:r>
          </w:p>
        </w:tc>
        <w:tc>
          <w:tcPr>
            <w:tcW w:w="2307" w:type="dxa"/>
          </w:tcPr>
          <w:p w14:paraId="73C9406E" w14:textId="77777777" w:rsidR="001A6EF3" w:rsidRDefault="007925CE">
            <w:r>
              <w:t>Liczba zaświadczeń, o których mowa w art. 27 ustawy o ekonomii społecznej, wydanych PS w roku sprawozdawczym</w:t>
            </w:r>
          </w:p>
        </w:tc>
        <w:tc>
          <w:tcPr>
            <w:tcW w:w="5873" w:type="dxa"/>
          </w:tcPr>
          <w:p w14:paraId="0AB9C263" w14:textId="71ECE1E8" w:rsidR="00602D1A" w:rsidRDefault="00C75C34" w:rsidP="00602D1A">
            <w:r>
              <w:t>Jeśli sprawozdawca zadeklarował, że otrzymał w r</w:t>
            </w:r>
            <w:r w:rsidR="00602D1A">
              <w:t>oku sprawozdawczym zaświadczenie/a</w:t>
            </w:r>
            <w:r>
              <w:t xml:space="preserve"> o </w:t>
            </w:r>
            <w:r w:rsidR="00602D1A">
              <w:t xml:space="preserve">spełnianiu warunków pozwalających na udział w </w:t>
            </w:r>
            <w:r w:rsidR="005C636E">
              <w:t>postępowaniu</w:t>
            </w:r>
            <w:r w:rsidR="00602D1A">
              <w:t xml:space="preserve"> zastrzeżonym dla PS, należy zweryfikować</w:t>
            </w:r>
            <w:r w:rsidR="009B1D01">
              <w:t xml:space="preserve">, czy faktycznie urząd wojewódzki wydał takie zaświadczenie/a. </w:t>
            </w:r>
          </w:p>
          <w:p w14:paraId="1362FE59" w14:textId="77777777" w:rsidR="00463EFB" w:rsidRDefault="00463EFB"/>
        </w:tc>
      </w:tr>
    </w:tbl>
    <w:p w14:paraId="23B78D09" w14:textId="77777777" w:rsidR="00CB7429" w:rsidRDefault="00CB7429"/>
    <w:sectPr w:rsidR="00CB742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7C01D" w16cex:dateUtc="2023-01-10T09:44:00Z"/>
  <w16cex:commentExtensible w16cex:durableId="2767C5DC" w16cex:dateUtc="2023-01-10T10:09:00Z"/>
  <w16cex:commentExtensible w16cex:durableId="2767C6CA" w16cex:dateUtc="2023-01-10T10:13:00Z"/>
  <w16cex:commentExtensible w16cex:durableId="2767CF0B" w16cex:dateUtc="2023-01-10T10:48:00Z"/>
  <w16cex:commentExtensible w16cex:durableId="2767D233" w16cex:dateUtc="2023-01-10T11:01:00Z"/>
  <w16cex:commentExtensible w16cex:durableId="2767D1C4" w16cex:dateUtc="2023-01-10T11:00:00Z"/>
  <w16cex:commentExtensible w16cex:durableId="2767D479" w16cex:dateUtc="2023-01-10T1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BFA66A" w16cid:durableId="2767C01D"/>
  <w16cid:commentId w16cid:paraId="32CEACEF" w16cid:durableId="2767C5DC"/>
  <w16cid:commentId w16cid:paraId="5B84B531" w16cid:durableId="2767C6CA"/>
  <w16cid:commentId w16cid:paraId="36994514" w16cid:durableId="2767CF0B"/>
  <w16cid:commentId w16cid:paraId="12EE060F" w16cid:durableId="2767D233"/>
  <w16cid:commentId w16cid:paraId="6B4392E5" w16cid:durableId="2767D1C4"/>
  <w16cid:commentId w16cid:paraId="36CD7216" w16cid:durableId="2767D4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507FF" w14:textId="77777777" w:rsidR="006615A6" w:rsidRDefault="006615A6" w:rsidP="007925CE">
      <w:pPr>
        <w:spacing w:after="0" w:line="240" w:lineRule="auto"/>
      </w:pPr>
      <w:r>
        <w:separator/>
      </w:r>
    </w:p>
  </w:endnote>
  <w:endnote w:type="continuationSeparator" w:id="0">
    <w:p w14:paraId="207CBF2B" w14:textId="77777777" w:rsidR="006615A6" w:rsidRDefault="006615A6" w:rsidP="0079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A4FC4" w14:textId="77777777" w:rsidR="006615A6" w:rsidRDefault="006615A6" w:rsidP="007925CE">
      <w:pPr>
        <w:spacing w:after="0" w:line="240" w:lineRule="auto"/>
      </w:pPr>
      <w:r>
        <w:separator/>
      </w:r>
    </w:p>
  </w:footnote>
  <w:footnote w:type="continuationSeparator" w:id="0">
    <w:p w14:paraId="488675E2" w14:textId="77777777" w:rsidR="006615A6" w:rsidRDefault="006615A6" w:rsidP="00792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F8E4F" w14:textId="1B4A50F5" w:rsidR="00E93346" w:rsidRDefault="00E933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D18CB62" wp14:editId="3BD9BAA7">
          <wp:simplePos x="0" y="0"/>
          <wp:positionH relativeFrom="column">
            <wp:posOffset>3277870</wp:posOffset>
          </wp:positionH>
          <wp:positionV relativeFrom="paragraph">
            <wp:posOffset>-1166172</wp:posOffset>
          </wp:positionV>
          <wp:extent cx="1725283" cy="2430508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83" cy="2430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27554C" wp14:editId="0D10899E">
          <wp:simplePos x="0" y="0"/>
          <wp:positionH relativeFrom="column">
            <wp:posOffset>379095</wp:posOffset>
          </wp:positionH>
          <wp:positionV relativeFrom="paragraph">
            <wp:posOffset>-302093</wp:posOffset>
          </wp:positionV>
          <wp:extent cx="2322554" cy="862642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554" cy="862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3CEFC2" w14:textId="6129F039" w:rsidR="00E93346" w:rsidRDefault="00E93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30D3A"/>
    <w:multiLevelType w:val="hybridMultilevel"/>
    <w:tmpl w:val="4786725E"/>
    <w:lvl w:ilvl="0" w:tplc="CC28A92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631BA"/>
    <w:multiLevelType w:val="hybridMultilevel"/>
    <w:tmpl w:val="EE084D5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5B"/>
    <w:rsid w:val="00022799"/>
    <w:rsid w:val="00047F2D"/>
    <w:rsid w:val="00061892"/>
    <w:rsid w:val="00063148"/>
    <w:rsid w:val="00076629"/>
    <w:rsid w:val="00097011"/>
    <w:rsid w:val="00097E44"/>
    <w:rsid w:val="000A6638"/>
    <w:rsid w:val="000E469B"/>
    <w:rsid w:val="000F4570"/>
    <w:rsid w:val="000F69BA"/>
    <w:rsid w:val="0014445F"/>
    <w:rsid w:val="00181B02"/>
    <w:rsid w:val="001839F4"/>
    <w:rsid w:val="001A6EF3"/>
    <w:rsid w:val="001C2F2F"/>
    <w:rsid w:val="001C375D"/>
    <w:rsid w:val="001D5821"/>
    <w:rsid w:val="001F2DF8"/>
    <w:rsid w:val="001F30F1"/>
    <w:rsid w:val="00206420"/>
    <w:rsid w:val="002514C6"/>
    <w:rsid w:val="00264557"/>
    <w:rsid w:val="002672A5"/>
    <w:rsid w:val="002B2281"/>
    <w:rsid w:val="002B42B1"/>
    <w:rsid w:val="002C2CB9"/>
    <w:rsid w:val="002C715D"/>
    <w:rsid w:val="003028C7"/>
    <w:rsid w:val="00311E79"/>
    <w:rsid w:val="00311EE8"/>
    <w:rsid w:val="00326650"/>
    <w:rsid w:val="003B65AB"/>
    <w:rsid w:val="003F1A3F"/>
    <w:rsid w:val="00455E2D"/>
    <w:rsid w:val="00463EFB"/>
    <w:rsid w:val="00467DA6"/>
    <w:rsid w:val="004747A8"/>
    <w:rsid w:val="00492444"/>
    <w:rsid w:val="004943B4"/>
    <w:rsid w:val="00497085"/>
    <w:rsid w:val="004B4FB8"/>
    <w:rsid w:val="004E1EEE"/>
    <w:rsid w:val="0050546D"/>
    <w:rsid w:val="00506E79"/>
    <w:rsid w:val="005763EA"/>
    <w:rsid w:val="00576477"/>
    <w:rsid w:val="00587A17"/>
    <w:rsid w:val="005A106D"/>
    <w:rsid w:val="005C636E"/>
    <w:rsid w:val="00602D1A"/>
    <w:rsid w:val="0060492C"/>
    <w:rsid w:val="00640B6D"/>
    <w:rsid w:val="006615A6"/>
    <w:rsid w:val="006964D1"/>
    <w:rsid w:val="006A08CE"/>
    <w:rsid w:val="006D61C6"/>
    <w:rsid w:val="007243F4"/>
    <w:rsid w:val="0073075F"/>
    <w:rsid w:val="0076585B"/>
    <w:rsid w:val="00766A59"/>
    <w:rsid w:val="00772922"/>
    <w:rsid w:val="00781D59"/>
    <w:rsid w:val="007925CE"/>
    <w:rsid w:val="007E4D47"/>
    <w:rsid w:val="008047DC"/>
    <w:rsid w:val="008A294D"/>
    <w:rsid w:val="008E2E9C"/>
    <w:rsid w:val="008F2B20"/>
    <w:rsid w:val="00926B68"/>
    <w:rsid w:val="00934CDF"/>
    <w:rsid w:val="009374E2"/>
    <w:rsid w:val="00965FDD"/>
    <w:rsid w:val="009B1D01"/>
    <w:rsid w:val="009C1992"/>
    <w:rsid w:val="009D5CE3"/>
    <w:rsid w:val="009E37A1"/>
    <w:rsid w:val="00A16CDB"/>
    <w:rsid w:val="00A210AE"/>
    <w:rsid w:val="00A231C4"/>
    <w:rsid w:val="00A90007"/>
    <w:rsid w:val="00AA0196"/>
    <w:rsid w:val="00AF0609"/>
    <w:rsid w:val="00B22DF9"/>
    <w:rsid w:val="00BD6A85"/>
    <w:rsid w:val="00BF0362"/>
    <w:rsid w:val="00C554CB"/>
    <w:rsid w:val="00C75C34"/>
    <w:rsid w:val="00CB7429"/>
    <w:rsid w:val="00CD6C61"/>
    <w:rsid w:val="00CE3834"/>
    <w:rsid w:val="00CE502F"/>
    <w:rsid w:val="00CF1882"/>
    <w:rsid w:val="00D05734"/>
    <w:rsid w:val="00D25FDB"/>
    <w:rsid w:val="00D26CF1"/>
    <w:rsid w:val="00D8711B"/>
    <w:rsid w:val="00D9206F"/>
    <w:rsid w:val="00DB3A6F"/>
    <w:rsid w:val="00DE49D8"/>
    <w:rsid w:val="00E0296F"/>
    <w:rsid w:val="00E133DA"/>
    <w:rsid w:val="00E32896"/>
    <w:rsid w:val="00E44F99"/>
    <w:rsid w:val="00E52DDE"/>
    <w:rsid w:val="00E93346"/>
    <w:rsid w:val="00E96B35"/>
    <w:rsid w:val="00ED4D52"/>
    <w:rsid w:val="00F9190C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F1C48"/>
  <w15:chartTrackingRefBased/>
  <w15:docId w15:val="{409B0037-B8BA-4E3B-972D-44DC3C6F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74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69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6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5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5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5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0E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F69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F6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74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5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5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5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F457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3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346"/>
  </w:style>
  <w:style w:type="paragraph" w:styleId="Stopka">
    <w:name w:val="footer"/>
    <w:basedOn w:val="Normalny"/>
    <w:link w:val="StopkaZnak"/>
    <w:uiPriority w:val="99"/>
    <w:unhideWhenUsed/>
    <w:rsid w:val="00E93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7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8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jps.mpips.gov.pl/RJPS/RU/start.do?id_menu=59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web/wyszukiwarka-krs/strona-glowna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likacja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BAD76-90A6-4836-91CF-1A2D64DB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1856</Words>
  <Characters>11140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Szczerbińska</dc:creator>
  <cp:keywords/>
  <dc:description/>
  <cp:lastModifiedBy>Magdalena Szczerbińska</cp:lastModifiedBy>
  <cp:revision>13</cp:revision>
  <dcterms:created xsi:type="dcterms:W3CDTF">2023-01-10T09:44:00Z</dcterms:created>
  <dcterms:modified xsi:type="dcterms:W3CDTF">2023-01-26T13:44:00Z</dcterms:modified>
</cp:coreProperties>
</file>